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C6E8FC3" w14:textId="77777777" w:rsidR="00A07D2B" w:rsidRDefault="00A07D2B" w:rsidP="00A07D2B">
      <w:pPr>
        <w:autoSpaceDE w:val="0"/>
        <w:autoSpaceDN w:val="0"/>
        <w:adjustRightInd w:val="0"/>
        <w:spacing w:after="0"/>
        <w:jc w:val="center"/>
        <w:rPr>
          <w:rFonts w:asciiTheme="minorHAnsi" w:hAnsiTheme="minorHAnsi" w:cstheme="minorHAnsi"/>
          <w:b/>
          <w:szCs w:val="24"/>
        </w:rPr>
      </w:pPr>
    </w:p>
    <w:p w14:paraId="1EB8F0AA" w14:textId="22FD59E6" w:rsidR="00A07D2B" w:rsidRPr="00686F6F" w:rsidRDefault="00A07D2B" w:rsidP="00A07D2B">
      <w:pPr>
        <w:autoSpaceDE w:val="0"/>
        <w:autoSpaceDN w:val="0"/>
        <w:adjustRightInd w:val="0"/>
        <w:spacing w:after="0"/>
        <w:jc w:val="center"/>
        <w:rPr>
          <w:rFonts w:asciiTheme="minorHAnsi" w:hAnsiTheme="minorHAnsi" w:cstheme="minorHAnsi"/>
          <w:b/>
          <w:color w:val="000000" w:themeColor="text1"/>
          <w:szCs w:val="24"/>
        </w:rPr>
      </w:pPr>
      <w:r w:rsidRPr="00686F6F">
        <w:rPr>
          <w:rFonts w:asciiTheme="minorHAnsi" w:hAnsiTheme="minorHAnsi" w:cstheme="minorHAnsi"/>
          <w:b/>
          <w:szCs w:val="24"/>
        </w:rPr>
        <w:t>Výška oprávnených výdavkov vzhľadom na časové hľadisko</w:t>
      </w:r>
    </w:p>
    <w:p w14:paraId="15C76A30" w14:textId="688E296B" w:rsidR="004C38F5" w:rsidRPr="00686F6F" w:rsidRDefault="004C38F5" w:rsidP="002B65B6">
      <w:pPr>
        <w:autoSpaceDE w:val="0"/>
        <w:autoSpaceDN w:val="0"/>
        <w:adjustRightInd w:val="0"/>
        <w:spacing w:after="0"/>
        <w:rPr>
          <w:rFonts w:asciiTheme="minorHAnsi" w:hAnsiTheme="minorHAnsi" w:cstheme="minorHAnsi"/>
          <w:b/>
          <w:color w:val="000000" w:themeColor="text1"/>
          <w:sz w:val="22"/>
        </w:rPr>
      </w:pPr>
    </w:p>
    <w:p w14:paraId="31D0B896" w14:textId="77777777" w:rsidR="001B3B58" w:rsidRPr="00686F6F" w:rsidRDefault="001B3B58" w:rsidP="001B3B58">
      <w:pPr>
        <w:pStyle w:val="Odsekzoznamu"/>
        <w:numPr>
          <w:ilvl w:val="0"/>
          <w:numId w:val="9"/>
        </w:numPr>
        <w:tabs>
          <w:tab w:val="clear" w:pos="720"/>
          <w:tab w:val="num" w:pos="284"/>
        </w:tabs>
        <w:autoSpaceDE w:val="0"/>
        <w:autoSpaceDN w:val="0"/>
        <w:adjustRightInd w:val="0"/>
        <w:spacing w:after="0" w:line="240" w:lineRule="auto"/>
        <w:ind w:left="284" w:hanging="284"/>
        <w:rPr>
          <w:rFonts w:asciiTheme="minorHAnsi" w:hAnsiTheme="minorHAnsi" w:cstheme="minorHAnsi"/>
          <w:b/>
          <w:bCs/>
          <w:iCs/>
          <w:color w:val="000000" w:themeColor="text1"/>
          <w:sz w:val="22"/>
        </w:rPr>
      </w:pPr>
      <w:r w:rsidRPr="00686F6F">
        <w:rPr>
          <w:rFonts w:asciiTheme="minorHAnsi" w:hAnsiTheme="minorHAnsi" w:cstheme="minorHAnsi"/>
          <w:color w:val="000000" w:themeColor="text1"/>
          <w:sz w:val="22"/>
        </w:rPr>
        <w:t xml:space="preserve">V zmysle podmienok výzvy č. 57/PRV/2022, </w:t>
      </w:r>
      <w:bookmarkStart w:id="0" w:name="_GoBack"/>
      <w:r w:rsidRPr="00686F6F">
        <w:rPr>
          <w:rFonts w:asciiTheme="minorHAnsi" w:hAnsiTheme="minorHAnsi" w:cstheme="minorHAnsi"/>
          <w:color w:val="000000" w:themeColor="text1"/>
          <w:sz w:val="22"/>
        </w:rPr>
        <w:t>ods</w:t>
      </w:r>
      <w:bookmarkEnd w:id="0"/>
      <w:r w:rsidRPr="00686F6F">
        <w:rPr>
          <w:rFonts w:asciiTheme="minorHAnsi" w:hAnsiTheme="minorHAnsi" w:cstheme="minorHAnsi"/>
          <w:color w:val="000000" w:themeColor="text1"/>
          <w:sz w:val="22"/>
        </w:rPr>
        <w:t xml:space="preserve">. 2.3, bod 4 až 6 sa aplikuje nasledovný postup oprávnenosti  </w:t>
      </w:r>
      <w:r w:rsidRPr="00686F6F">
        <w:rPr>
          <w:rFonts w:asciiTheme="minorHAnsi" w:hAnsiTheme="minorHAnsi" w:cstheme="minorHAnsi"/>
          <w:b/>
          <w:color w:val="000000" w:themeColor="text1"/>
          <w:sz w:val="22"/>
        </w:rPr>
        <w:t>„JEDNORÁZOVÝCH VÝDAVKOV“ pre</w:t>
      </w:r>
      <w:r w:rsidRPr="00686F6F">
        <w:rPr>
          <w:rFonts w:asciiTheme="minorHAnsi" w:hAnsiTheme="minorHAnsi" w:cstheme="minorHAnsi"/>
          <w:color w:val="000000" w:themeColor="text1"/>
          <w:sz w:val="22"/>
        </w:rPr>
        <w:t xml:space="preserve"> </w:t>
      </w:r>
      <w:r w:rsidRPr="00686F6F">
        <w:rPr>
          <w:rFonts w:asciiTheme="minorHAnsi" w:hAnsiTheme="minorHAnsi" w:cstheme="minorHAnsi"/>
          <w:b/>
          <w:color w:val="000000" w:themeColor="text1"/>
          <w:sz w:val="22"/>
          <w:u w:val="single"/>
        </w:rPr>
        <w:t>MAS z menej rozvinutých regiónov</w:t>
      </w:r>
      <w:r w:rsidRPr="00686F6F">
        <w:rPr>
          <w:rFonts w:asciiTheme="minorHAnsi" w:hAnsiTheme="minorHAnsi" w:cstheme="minorHAnsi"/>
          <w:color w:val="000000" w:themeColor="text1"/>
          <w:sz w:val="22"/>
        </w:rPr>
        <w:t xml:space="preserve">: </w:t>
      </w:r>
    </w:p>
    <w:p w14:paraId="2F46255D" w14:textId="6F5DF638" w:rsidR="001B3B58" w:rsidRPr="00686F6F" w:rsidRDefault="001B3B58" w:rsidP="001B3B58">
      <w:pPr>
        <w:pStyle w:val="Odsekzoznamu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709" w:hanging="283"/>
        <w:rPr>
          <w:rFonts w:asciiTheme="minorHAnsi" w:hAnsiTheme="minorHAnsi" w:cstheme="minorHAnsi"/>
          <w:b/>
          <w:bCs/>
          <w:iCs/>
          <w:color w:val="000000" w:themeColor="text1"/>
          <w:sz w:val="22"/>
        </w:rPr>
      </w:pPr>
      <w:r w:rsidRPr="00686F6F">
        <w:rPr>
          <w:rFonts w:asciiTheme="minorHAnsi" w:hAnsiTheme="minorHAnsi" w:cstheme="minorHAnsi"/>
          <w:color w:val="000000" w:themeColor="text1"/>
          <w:sz w:val="22"/>
        </w:rPr>
        <w:t xml:space="preserve">prevádzkové výdavky, ktoré vznikli po ukončení realizácie hlavných  a podporných aktivít projektu v rámci výzvy na predkladanie ŽoNFP č. IROP-PO5-SC511-2019-51 do predloženia ŽoNFP na PPA, </w:t>
      </w:r>
      <w:proofErr w:type="spellStart"/>
      <w:r w:rsidRPr="00686F6F">
        <w:rPr>
          <w:rFonts w:asciiTheme="minorHAnsi" w:hAnsiTheme="minorHAnsi" w:cstheme="minorHAnsi"/>
          <w:color w:val="000000" w:themeColor="text1"/>
          <w:sz w:val="22"/>
        </w:rPr>
        <w:t>t.j</w:t>
      </w:r>
      <w:proofErr w:type="spellEnd"/>
      <w:r w:rsidRPr="00686F6F">
        <w:rPr>
          <w:rFonts w:asciiTheme="minorHAnsi" w:hAnsiTheme="minorHAnsi" w:cstheme="minorHAnsi"/>
          <w:color w:val="000000" w:themeColor="text1"/>
          <w:sz w:val="22"/>
        </w:rPr>
        <w:t>. výdavky, ktoré vznikli od nasledujúceho dňa po dni vzniku posledného oprávneného výdavku v projekte IROP (deň vzniku posledného oprávneného výdavku v projekte IROP bude stanovený  zo strany RO IROP v prílohe č.6 Potvrdenie o ukončení realizácie aktivít projek</w:t>
      </w:r>
      <w:r w:rsidR="000645B4">
        <w:rPr>
          <w:rFonts w:asciiTheme="minorHAnsi" w:hAnsiTheme="minorHAnsi" w:cstheme="minorHAnsi"/>
          <w:color w:val="000000" w:themeColor="text1"/>
          <w:sz w:val="22"/>
        </w:rPr>
        <w:t>tu) do predloženia ŽoNFP na PPA,</w:t>
      </w:r>
    </w:p>
    <w:p w14:paraId="31143694" w14:textId="45803C9F" w:rsidR="001B3B58" w:rsidRPr="000645B4" w:rsidRDefault="001B3B58" w:rsidP="001B3B58">
      <w:pPr>
        <w:pStyle w:val="Odsekzoznamu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709" w:hanging="283"/>
        <w:rPr>
          <w:rFonts w:asciiTheme="minorHAnsi" w:hAnsiTheme="minorHAnsi" w:cstheme="minorHAnsi"/>
          <w:b/>
          <w:bCs/>
          <w:iCs/>
          <w:color w:val="000000" w:themeColor="text1"/>
          <w:sz w:val="22"/>
        </w:rPr>
      </w:pPr>
      <w:r w:rsidRPr="00686F6F">
        <w:rPr>
          <w:rFonts w:asciiTheme="minorHAnsi" w:hAnsiTheme="minorHAnsi" w:cstheme="minorHAnsi"/>
          <w:color w:val="000000" w:themeColor="text1"/>
          <w:sz w:val="22"/>
        </w:rPr>
        <w:t>prevádzkové výdavky, ktoré vznikli dňom nasledu</w:t>
      </w:r>
      <w:r w:rsidR="000645B4">
        <w:rPr>
          <w:rFonts w:asciiTheme="minorHAnsi" w:hAnsiTheme="minorHAnsi" w:cstheme="minorHAnsi"/>
          <w:color w:val="000000" w:themeColor="text1"/>
          <w:sz w:val="22"/>
        </w:rPr>
        <w:t>júci po predložení ŽoNFP na PPA,</w:t>
      </w:r>
    </w:p>
    <w:p w14:paraId="7E779B22" w14:textId="4D87636F" w:rsidR="000645B4" w:rsidRPr="00686F6F" w:rsidRDefault="000645B4" w:rsidP="001B3B58">
      <w:pPr>
        <w:pStyle w:val="Odsekzoznamu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709" w:hanging="283"/>
        <w:rPr>
          <w:rFonts w:asciiTheme="minorHAnsi" w:hAnsiTheme="minorHAnsi" w:cstheme="minorHAnsi"/>
          <w:b/>
          <w:bCs/>
          <w:iCs/>
          <w:color w:val="000000" w:themeColor="text1"/>
          <w:sz w:val="22"/>
        </w:rPr>
      </w:pPr>
      <w:r w:rsidRPr="00BC00E4">
        <w:rPr>
          <w:rFonts w:asciiTheme="minorHAnsi" w:hAnsiTheme="minorHAnsi" w:cstheme="minorHAnsi"/>
          <w:color w:val="000000" w:themeColor="text1"/>
          <w:sz w:val="22"/>
        </w:rPr>
        <w:t xml:space="preserve">ak k ukončeniu </w:t>
      </w:r>
      <w:r>
        <w:rPr>
          <w:rFonts w:asciiTheme="minorHAnsi" w:hAnsiTheme="minorHAnsi" w:cstheme="minorHAnsi"/>
          <w:color w:val="000000" w:themeColor="text1"/>
          <w:sz w:val="22"/>
        </w:rPr>
        <w:t xml:space="preserve">realizácie hlavných a </w:t>
      </w:r>
      <w:r w:rsidRPr="00BC00E4">
        <w:rPr>
          <w:rFonts w:asciiTheme="minorHAnsi" w:hAnsiTheme="minorHAnsi" w:cstheme="minorHAnsi"/>
          <w:color w:val="000000" w:themeColor="text1"/>
          <w:sz w:val="22"/>
        </w:rPr>
        <w:t xml:space="preserve">podporných aktivít projektu v rámci výzvy na predkladanie ŽoNFP č. IROP-PO5-SC511-2019-51 dôjde neskôr ako v deň predloženia ŽoNFP na PPA v rámci výzvy č. 57/PRV/2022, potom za oprávnené výdavky sa budú považovať tie, ktoré vznikli </w:t>
      </w:r>
      <w:r w:rsidRPr="00BC00E4">
        <w:rPr>
          <w:rFonts w:asciiTheme="minorHAnsi" w:hAnsiTheme="minorHAnsi" w:cstheme="minorHAnsi"/>
          <w:color w:val="000000" w:themeColor="text1"/>
          <w:sz w:val="22"/>
          <w:u w:val="single"/>
        </w:rPr>
        <w:t>po ukončení realizácie</w:t>
      </w:r>
      <w:r w:rsidRPr="00BC00E4">
        <w:rPr>
          <w:rFonts w:asciiTheme="minorHAnsi" w:hAnsiTheme="minorHAnsi" w:cstheme="minorHAnsi"/>
          <w:color w:val="000000" w:themeColor="text1"/>
          <w:sz w:val="22"/>
        </w:rPr>
        <w:t xml:space="preserve"> hlavných a podporných aktivít v rámci v rámci výzvy na predkladanie ŽoNFP č. IROP-PO5-SC511-2019-51</w:t>
      </w:r>
      <w:r>
        <w:rPr>
          <w:rFonts w:asciiTheme="minorHAnsi" w:hAnsiTheme="minorHAnsi" w:cstheme="minorHAnsi"/>
          <w:color w:val="000000" w:themeColor="text1"/>
          <w:sz w:val="22"/>
        </w:rPr>
        <w:t>.</w:t>
      </w:r>
    </w:p>
    <w:p w14:paraId="6F7EA4C7" w14:textId="4CA40F05" w:rsidR="001B3B58" w:rsidRPr="00686F6F" w:rsidRDefault="008D0B22" w:rsidP="001B3B58">
      <w:pPr>
        <w:pStyle w:val="Odsekzoznamu"/>
        <w:numPr>
          <w:ilvl w:val="0"/>
          <w:numId w:val="9"/>
        </w:numPr>
        <w:tabs>
          <w:tab w:val="clear" w:pos="720"/>
          <w:tab w:val="num" w:pos="284"/>
        </w:tabs>
        <w:autoSpaceDE w:val="0"/>
        <w:autoSpaceDN w:val="0"/>
        <w:adjustRightInd w:val="0"/>
        <w:spacing w:after="0" w:line="240" w:lineRule="auto"/>
        <w:ind w:left="284" w:hanging="284"/>
        <w:rPr>
          <w:rFonts w:asciiTheme="minorHAnsi" w:hAnsiTheme="minorHAnsi" w:cstheme="minorHAnsi"/>
          <w:b/>
          <w:bCs/>
          <w:iCs/>
          <w:color w:val="000000" w:themeColor="text1"/>
          <w:sz w:val="22"/>
        </w:rPr>
      </w:pPr>
      <w:r w:rsidRPr="00686F6F">
        <w:rPr>
          <w:rFonts w:asciiTheme="minorHAnsi" w:eastAsiaTheme="majorEastAsia" w:hAnsiTheme="minorHAnsi" w:cstheme="minorHAnsi"/>
          <w:color w:val="000000" w:themeColor="text1"/>
          <w:sz w:val="22"/>
        </w:rPr>
        <w:t>Vo vzťahu bodu</w:t>
      </w:r>
      <w:r w:rsidR="000645B4">
        <w:rPr>
          <w:rFonts w:asciiTheme="minorHAnsi" w:eastAsiaTheme="majorEastAsia" w:hAnsiTheme="minorHAnsi" w:cstheme="minorHAnsi"/>
          <w:color w:val="000000" w:themeColor="text1"/>
          <w:sz w:val="22"/>
        </w:rPr>
        <w:t xml:space="preserve"> 1</w:t>
      </w:r>
      <w:r w:rsidR="001B3B58" w:rsidRPr="00686F6F">
        <w:rPr>
          <w:rFonts w:asciiTheme="minorHAnsi" w:eastAsiaTheme="majorEastAsia" w:hAnsiTheme="minorHAnsi" w:cstheme="minorHAnsi"/>
          <w:color w:val="000000" w:themeColor="text1"/>
          <w:sz w:val="22"/>
        </w:rPr>
        <w:t>, výška oprávnených výdavkov (priame a nepriame výdavky) sa stanovuje p</w:t>
      </w:r>
      <w:r w:rsidR="006D7294" w:rsidRPr="00686F6F">
        <w:rPr>
          <w:rFonts w:asciiTheme="minorHAnsi" w:eastAsiaTheme="majorEastAsia" w:hAnsiTheme="minorHAnsi" w:cstheme="minorHAnsi"/>
          <w:color w:val="000000" w:themeColor="text1"/>
          <w:sz w:val="22"/>
        </w:rPr>
        <w:t>odľa toho v akom období výdavok</w:t>
      </w:r>
      <w:r w:rsidR="001B3B58" w:rsidRPr="00686F6F">
        <w:rPr>
          <w:rFonts w:asciiTheme="minorHAnsi" w:eastAsiaTheme="majorEastAsia" w:hAnsiTheme="minorHAnsi" w:cstheme="minorHAnsi"/>
          <w:color w:val="000000" w:themeColor="text1"/>
          <w:sz w:val="22"/>
        </w:rPr>
        <w:t xml:space="preserve"> vznikol: </w:t>
      </w:r>
    </w:p>
    <w:p w14:paraId="68845E67" w14:textId="44EAF67F" w:rsidR="001B3B58" w:rsidRPr="00686F6F" w:rsidRDefault="001B3B58" w:rsidP="001B3B58">
      <w:pPr>
        <w:pStyle w:val="Odsekzoznamu"/>
        <w:numPr>
          <w:ilvl w:val="1"/>
          <w:numId w:val="81"/>
        </w:numPr>
        <w:tabs>
          <w:tab w:val="clear" w:pos="1440"/>
          <w:tab w:val="num" w:pos="720"/>
        </w:tabs>
        <w:autoSpaceDE w:val="0"/>
        <w:autoSpaceDN w:val="0"/>
        <w:adjustRightInd w:val="0"/>
        <w:spacing w:after="0" w:line="240" w:lineRule="auto"/>
        <w:ind w:left="709" w:hanging="283"/>
        <w:rPr>
          <w:rFonts w:asciiTheme="minorHAnsi" w:hAnsiTheme="minorHAnsi" w:cstheme="minorHAnsi"/>
          <w:b/>
          <w:bCs/>
          <w:iCs/>
          <w:color w:val="000000" w:themeColor="text1"/>
          <w:sz w:val="22"/>
        </w:rPr>
      </w:pPr>
      <w:r w:rsidRPr="00686F6F">
        <w:rPr>
          <w:rFonts w:asciiTheme="minorHAnsi" w:eastAsiaTheme="majorEastAsia" w:hAnsiTheme="minorHAnsi" w:cstheme="minorHAnsi"/>
          <w:color w:val="000000" w:themeColor="text1"/>
          <w:sz w:val="22"/>
        </w:rPr>
        <w:t xml:space="preserve">ak prevádzkové výdavky vznikli pred nadobudnutím platnosti a účinnosti príručky pre prijímateľa  LEADER, verzia 1.4, výška  </w:t>
      </w:r>
      <w:r w:rsidRPr="00686F6F">
        <w:rPr>
          <w:rFonts w:asciiTheme="minorHAnsi" w:hAnsiTheme="minorHAnsi" w:cstheme="minorHAnsi"/>
          <w:color w:val="000000" w:themeColor="text1"/>
          <w:sz w:val="22"/>
        </w:rPr>
        <w:t xml:space="preserve">oprávnených výdavkov sa riadi </w:t>
      </w:r>
      <w:r w:rsidR="006D7294" w:rsidRPr="00686F6F">
        <w:rPr>
          <w:rFonts w:asciiTheme="minorHAnsi" w:hAnsiTheme="minorHAnsi" w:cstheme="minorHAnsi"/>
          <w:color w:val="000000" w:themeColor="text1"/>
          <w:sz w:val="22"/>
        </w:rPr>
        <w:t xml:space="preserve">podľa limitov platných pred aktualizáciou </w:t>
      </w:r>
      <w:r w:rsidR="006D7294" w:rsidRPr="00686F6F">
        <w:rPr>
          <w:rFonts w:asciiTheme="minorHAnsi" w:eastAsiaTheme="majorEastAsia" w:hAnsiTheme="minorHAnsi" w:cstheme="minorHAnsi"/>
          <w:color w:val="000000" w:themeColor="text1"/>
          <w:sz w:val="22"/>
        </w:rPr>
        <w:t>príručky pre prijímateľa  LEADER, verzia 1.4 (prehľad limitov je uvedený v tejto prílohe v</w:t>
      </w:r>
      <w:r w:rsidR="008D0B22" w:rsidRPr="00686F6F">
        <w:rPr>
          <w:rFonts w:asciiTheme="minorHAnsi" w:eastAsiaTheme="majorEastAsia" w:hAnsiTheme="minorHAnsi" w:cstheme="minorHAnsi"/>
          <w:color w:val="000000" w:themeColor="text1"/>
          <w:sz w:val="22"/>
        </w:rPr>
        <w:t xml:space="preserve"> bode </w:t>
      </w:r>
      <w:r w:rsidR="006D7294" w:rsidRPr="00686F6F">
        <w:rPr>
          <w:rFonts w:asciiTheme="minorHAnsi" w:eastAsiaTheme="majorEastAsia" w:hAnsiTheme="minorHAnsi" w:cstheme="minorHAnsi"/>
          <w:color w:val="000000" w:themeColor="text1"/>
          <w:sz w:val="22"/>
        </w:rPr>
        <w:t>5)</w:t>
      </w:r>
      <w:r w:rsidRPr="00686F6F">
        <w:rPr>
          <w:rFonts w:asciiTheme="minorHAnsi" w:hAnsiTheme="minorHAnsi" w:cstheme="minorHAnsi"/>
          <w:color w:val="000000" w:themeColor="text1"/>
          <w:sz w:val="22"/>
        </w:rPr>
        <w:t>,</w:t>
      </w:r>
      <w:r w:rsidRPr="00686F6F">
        <w:rPr>
          <w:rFonts w:asciiTheme="minorHAnsi" w:hAnsiTheme="minorHAnsi" w:cstheme="minorHAnsi"/>
          <w:bCs/>
          <w:color w:val="000000" w:themeColor="text1"/>
          <w:sz w:val="22"/>
        </w:rPr>
        <w:t xml:space="preserve"> </w:t>
      </w:r>
    </w:p>
    <w:p w14:paraId="425B4EDF" w14:textId="0654EA62" w:rsidR="006D7294" w:rsidRPr="00686F6F" w:rsidRDefault="006D7294" w:rsidP="006D7294">
      <w:pPr>
        <w:pStyle w:val="Odsekzoznamu"/>
        <w:numPr>
          <w:ilvl w:val="1"/>
          <w:numId w:val="81"/>
        </w:numPr>
        <w:tabs>
          <w:tab w:val="clear" w:pos="1440"/>
          <w:tab w:val="num" w:pos="720"/>
        </w:tabs>
        <w:autoSpaceDE w:val="0"/>
        <w:autoSpaceDN w:val="0"/>
        <w:adjustRightInd w:val="0"/>
        <w:spacing w:after="0" w:line="240" w:lineRule="auto"/>
        <w:ind w:left="709" w:hanging="283"/>
        <w:rPr>
          <w:rFonts w:asciiTheme="minorHAnsi" w:hAnsiTheme="minorHAnsi" w:cstheme="minorHAnsi"/>
          <w:b/>
          <w:bCs/>
          <w:iCs/>
          <w:color w:val="000000" w:themeColor="text1"/>
          <w:sz w:val="22"/>
        </w:rPr>
      </w:pPr>
      <w:r w:rsidRPr="00686F6F">
        <w:rPr>
          <w:rFonts w:asciiTheme="minorHAnsi" w:hAnsiTheme="minorHAnsi" w:cstheme="minorHAnsi"/>
          <w:bCs/>
          <w:color w:val="000000" w:themeColor="text1"/>
          <w:sz w:val="22"/>
        </w:rPr>
        <w:t>ak prevádzkové výdavky vznikli po nadobudnutí platnosti a účinnosti príručky pre prijímateľa LEADER, verzia 1.4 (prípadne nasledujúce aktualizácie), oprávnenosť výdavkov sa posudzuje v zmysle pravidiel a limitov definovaných v danom dokumente</w:t>
      </w:r>
      <w:r w:rsidR="00C9735E" w:rsidRPr="00686F6F">
        <w:rPr>
          <w:rFonts w:asciiTheme="minorHAnsi" w:hAnsiTheme="minorHAnsi" w:cstheme="minorHAnsi"/>
          <w:bCs/>
          <w:color w:val="000000" w:themeColor="text1"/>
          <w:sz w:val="22"/>
        </w:rPr>
        <w:t>,</w:t>
      </w:r>
    </w:p>
    <w:p w14:paraId="392675DA" w14:textId="77777777" w:rsidR="001B3B58" w:rsidRPr="00686F6F" w:rsidRDefault="001B3B58" w:rsidP="001B3B58">
      <w:pPr>
        <w:pStyle w:val="Odsekzoznamu"/>
        <w:numPr>
          <w:ilvl w:val="1"/>
          <w:numId w:val="81"/>
        </w:numPr>
        <w:tabs>
          <w:tab w:val="clear" w:pos="1440"/>
          <w:tab w:val="num" w:pos="720"/>
        </w:tabs>
        <w:autoSpaceDE w:val="0"/>
        <w:autoSpaceDN w:val="0"/>
        <w:adjustRightInd w:val="0"/>
        <w:spacing w:after="0" w:line="240" w:lineRule="auto"/>
        <w:ind w:left="709" w:hanging="283"/>
        <w:rPr>
          <w:rFonts w:asciiTheme="minorHAnsi" w:hAnsiTheme="minorHAnsi" w:cstheme="minorHAnsi"/>
          <w:b/>
          <w:bCs/>
          <w:iCs/>
          <w:color w:val="000000" w:themeColor="text1"/>
          <w:sz w:val="22"/>
        </w:rPr>
      </w:pPr>
      <w:r w:rsidRPr="00686F6F">
        <w:rPr>
          <w:rFonts w:asciiTheme="minorHAnsi" w:eastAsiaTheme="majorEastAsia" w:hAnsiTheme="minorHAnsi" w:cstheme="minorHAnsi"/>
          <w:color w:val="000000" w:themeColor="text1"/>
          <w:sz w:val="22"/>
        </w:rPr>
        <w:t xml:space="preserve">ak prevádzkové výdavky vznikli deň nasledujúci po dni predloženia ŽoNFP na PPA v rámci výzvy č. 57/PRV/2022, výška oprávnených výdavkov sa riadi  </w:t>
      </w:r>
      <w:r w:rsidRPr="00686F6F">
        <w:rPr>
          <w:rFonts w:asciiTheme="minorHAnsi" w:hAnsiTheme="minorHAnsi" w:cstheme="minorHAnsi"/>
          <w:color w:val="000000" w:themeColor="text1"/>
          <w:sz w:val="22"/>
        </w:rPr>
        <w:t>v zmysle:</w:t>
      </w:r>
    </w:p>
    <w:p w14:paraId="1383FD45" w14:textId="6B14A286" w:rsidR="001B3B58" w:rsidRPr="00686F6F" w:rsidRDefault="001B3B58" w:rsidP="001B3B58">
      <w:pPr>
        <w:pStyle w:val="Odsekzoznamu"/>
        <w:numPr>
          <w:ilvl w:val="0"/>
          <w:numId w:val="80"/>
        </w:numPr>
        <w:autoSpaceDE w:val="0"/>
        <w:autoSpaceDN w:val="0"/>
        <w:adjustRightInd w:val="0"/>
        <w:spacing w:after="0" w:line="240" w:lineRule="auto"/>
        <w:ind w:left="1134" w:hanging="283"/>
        <w:rPr>
          <w:rFonts w:asciiTheme="minorHAnsi" w:hAnsiTheme="minorHAnsi" w:cstheme="minorHAnsi"/>
          <w:b/>
          <w:bCs/>
          <w:iCs/>
          <w:color w:val="000000" w:themeColor="text1"/>
          <w:sz w:val="22"/>
        </w:rPr>
      </w:pPr>
      <w:r w:rsidRPr="00686F6F">
        <w:rPr>
          <w:rFonts w:asciiTheme="minorHAnsi" w:hAnsiTheme="minorHAnsi" w:cstheme="minorHAnsi"/>
          <w:color w:val="000000" w:themeColor="text1"/>
          <w:sz w:val="22"/>
        </w:rPr>
        <w:t>kapitoly 10.2.1 a kapitoly 10.2.2 (v prípade aplikácie 22% paušálu) tejto príručky pre žiadateľa</w:t>
      </w:r>
      <w:r w:rsidR="000645B4">
        <w:rPr>
          <w:rFonts w:asciiTheme="minorHAnsi" w:hAnsiTheme="minorHAnsi" w:cstheme="minorHAnsi"/>
          <w:color w:val="000000" w:themeColor="text1"/>
          <w:sz w:val="22"/>
        </w:rPr>
        <w:t>,</w:t>
      </w:r>
    </w:p>
    <w:p w14:paraId="49980812" w14:textId="567151A4" w:rsidR="001B3B58" w:rsidRPr="00686F6F" w:rsidRDefault="001B3B58" w:rsidP="001B3B58">
      <w:pPr>
        <w:pStyle w:val="Odsekzoznamu"/>
        <w:numPr>
          <w:ilvl w:val="0"/>
          <w:numId w:val="80"/>
        </w:numPr>
        <w:autoSpaceDE w:val="0"/>
        <w:autoSpaceDN w:val="0"/>
        <w:adjustRightInd w:val="0"/>
        <w:spacing w:after="0" w:line="240" w:lineRule="auto"/>
        <w:ind w:left="1134" w:hanging="283"/>
        <w:rPr>
          <w:rFonts w:asciiTheme="minorHAnsi" w:hAnsiTheme="minorHAnsi" w:cstheme="minorHAnsi"/>
          <w:b/>
          <w:bCs/>
          <w:iCs/>
          <w:color w:val="000000" w:themeColor="text1"/>
          <w:sz w:val="22"/>
        </w:rPr>
      </w:pPr>
      <w:r w:rsidRPr="00686F6F">
        <w:rPr>
          <w:rFonts w:asciiTheme="minorHAnsi" w:hAnsiTheme="minorHAnsi" w:cstheme="minorHAnsi"/>
          <w:color w:val="000000" w:themeColor="text1"/>
          <w:sz w:val="22"/>
        </w:rPr>
        <w:t>kapitoly 10.3 (v prípade aplikácie 40% paušálu) tejto príručky pre žiadateľa</w:t>
      </w:r>
      <w:r w:rsidR="000645B4">
        <w:rPr>
          <w:rFonts w:asciiTheme="minorHAnsi" w:hAnsiTheme="minorHAnsi" w:cstheme="minorHAnsi"/>
          <w:color w:val="000000" w:themeColor="text1"/>
          <w:sz w:val="22"/>
        </w:rPr>
        <w:t>.</w:t>
      </w:r>
    </w:p>
    <w:p w14:paraId="74CD9331" w14:textId="77777777" w:rsidR="002B65B6" w:rsidRPr="00686F6F" w:rsidRDefault="002B65B6" w:rsidP="001B3B58">
      <w:pPr>
        <w:pStyle w:val="Odsekzoznamu"/>
        <w:numPr>
          <w:ilvl w:val="0"/>
          <w:numId w:val="24"/>
        </w:numPr>
        <w:tabs>
          <w:tab w:val="clear" w:pos="720"/>
          <w:tab w:val="num" w:pos="284"/>
        </w:tabs>
        <w:autoSpaceDE w:val="0"/>
        <w:autoSpaceDN w:val="0"/>
        <w:adjustRightInd w:val="0"/>
        <w:spacing w:after="0" w:line="240" w:lineRule="auto"/>
        <w:ind w:left="284" w:hanging="284"/>
        <w:rPr>
          <w:rFonts w:asciiTheme="minorHAnsi" w:hAnsiTheme="minorHAnsi" w:cstheme="minorHAnsi"/>
          <w:b/>
          <w:bCs/>
          <w:iCs/>
          <w:color w:val="000000" w:themeColor="text1"/>
          <w:sz w:val="22"/>
        </w:rPr>
      </w:pPr>
      <w:r w:rsidRPr="00686F6F">
        <w:rPr>
          <w:rFonts w:asciiTheme="minorHAnsi" w:hAnsiTheme="minorHAnsi" w:cstheme="minorHAnsi"/>
          <w:color w:val="000000" w:themeColor="text1"/>
          <w:sz w:val="22"/>
        </w:rPr>
        <w:t xml:space="preserve">MAS si zvolí spôsob paušálneho financovania: </w:t>
      </w:r>
    </w:p>
    <w:p w14:paraId="0D94A2D6" w14:textId="77928A5F" w:rsidR="002B65B6" w:rsidRPr="00686F6F" w:rsidRDefault="002B65B6" w:rsidP="004C38F5">
      <w:pPr>
        <w:pStyle w:val="Odsekzoznamu"/>
        <w:numPr>
          <w:ilvl w:val="0"/>
          <w:numId w:val="7"/>
        </w:numPr>
        <w:autoSpaceDE w:val="0"/>
        <w:autoSpaceDN w:val="0"/>
        <w:adjustRightInd w:val="0"/>
        <w:spacing w:before="60" w:after="60" w:line="240" w:lineRule="auto"/>
        <w:ind w:left="709" w:hanging="283"/>
        <w:rPr>
          <w:rFonts w:asciiTheme="minorHAnsi" w:hAnsiTheme="minorHAnsi" w:cstheme="minorHAnsi"/>
          <w:color w:val="000000" w:themeColor="text1"/>
          <w:sz w:val="22"/>
        </w:rPr>
      </w:pPr>
      <w:r w:rsidRPr="00686F6F">
        <w:rPr>
          <w:rFonts w:asciiTheme="minorHAnsi" w:hAnsiTheme="minorHAnsi" w:cstheme="minorHAnsi"/>
          <w:color w:val="000000" w:themeColor="text1"/>
          <w:sz w:val="22"/>
        </w:rPr>
        <w:t>paušálna sadzba vo výške 22%</w:t>
      </w:r>
      <w:r w:rsidR="006D7294" w:rsidRPr="00686F6F">
        <w:rPr>
          <w:rFonts w:asciiTheme="minorHAnsi" w:hAnsiTheme="minorHAnsi" w:cstheme="minorHAnsi"/>
          <w:color w:val="000000" w:themeColor="text1"/>
          <w:sz w:val="22"/>
        </w:rPr>
        <w:t xml:space="preserve"> (na pokrytie nepriamych výdavkov)</w:t>
      </w:r>
      <w:r w:rsidRPr="00686F6F">
        <w:rPr>
          <w:rFonts w:asciiTheme="minorHAnsi" w:hAnsiTheme="minorHAnsi" w:cstheme="minorHAnsi"/>
          <w:color w:val="000000" w:themeColor="text1"/>
          <w:sz w:val="22"/>
        </w:rPr>
        <w:t xml:space="preserve"> z oprávnených priamych personálnych výdavkov (interní zamestnanci) alebo,</w:t>
      </w:r>
    </w:p>
    <w:p w14:paraId="1A37A2AB" w14:textId="4073C2A2" w:rsidR="002B65B6" w:rsidRPr="00686F6F" w:rsidRDefault="002B65B6" w:rsidP="004C38F5">
      <w:pPr>
        <w:pStyle w:val="Odsekzoznamu"/>
        <w:numPr>
          <w:ilvl w:val="0"/>
          <w:numId w:val="7"/>
        </w:numPr>
        <w:autoSpaceDE w:val="0"/>
        <w:autoSpaceDN w:val="0"/>
        <w:adjustRightInd w:val="0"/>
        <w:spacing w:before="60" w:after="60" w:line="240" w:lineRule="auto"/>
        <w:ind w:left="709" w:hanging="283"/>
        <w:rPr>
          <w:rFonts w:asciiTheme="minorHAnsi" w:hAnsiTheme="minorHAnsi" w:cstheme="minorHAnsi"/>
          <w:color w:val="000000" w:themeColor="text1"/>
          <w:sz w:val="22"/>
        </w:rPr>
      </w:pPr>
      <w:r w:rsidRPr="00686F6F">
        <w:rPr>
          <w:rFonts w:asciiTheme="minorHAnsi" w:hAnsiTheme="minorHAnsi" w:cstheme="minorHAnsi"/>
          <w:color w:val="000000" w:themeColor="text1"/>
          <w:sz w:val="22"/>
        </w:rPr>
        <w:t xml:space="preserve">paušálna sadzba vo výške 40% </w:t>
      </w:r>
      <w:r w:rsidR="006D7294" w:rsidRPr="00686F6F">
        <w:rPr>
          <w:rFonts w:asciiTheme="minorHAnsi" w:hAnsiTheme="minorHAnsi" w:cstheme="minorHAnsi"/>
          <w:color w:val="000000" w:themeColor="text1"/>
          <w:sz w:val="22"/>
        </w:rPr>
        <w:t xml:space="preserve">z oprávnených </w:t>
      </w:r>
      <w:r w:rsidRPr="00686F6F">
        <w:rPr>
          <w:rFonts w:asciiTheme="minorHAnsi" w:hAnsiTheme="minorHAnsi" w:cstheme="minorHAnsi"/>
          <w:color w:val="000000" w:themeColor="text1"/>
          <w:sz w:val="22"/>
        </w:rPr>
        <w:t>priamych personálnych výdavkov (interní zamestnanci).</w:t>
      </w:r>
    </w:p>
    <w:p w14:paraId="63683311" w14:textId="6D70EEFB" w:rsidR="002B65B6" w:rsidRPr="00686F6F" w:rsidRDefault="006D7294" w:rsidP="002B65B6">
      <w:pPr>
        <w:pStyle w:val="Odsekzoznamu"/>
        <w:numPr>
          <w:ilvl w:val="0"/>
          <w:numId w:val="24"/>
        </w:numPr>
        <w:tabs>
          <w:tab w:val="clear" w:pos="720"/>
          <w:tab w:val="num" w:pos="284"/>
        </w:tabs>
        <w:autoSpaceDE w:val="0"/>
        <w:autoSpaceDN w:val="0"/>
        <w:adjustRightInd w:val="0"/>
        <w:spacing w:after="0" w:line="240" w:lineRule="auto"/>
        <w:ind w:left="284" w:hanging="284"/>
        <w:rPr>
          <w:rFonts w:asciiTheme="minorHAnsi" w:hAnsiTheme="minorHAnsi" w:cstheme="minorHAnsi"/>
          <w:iCs/>
          <w:color w:val="000000" w:themeColor="text1"/>
          <w:sz w:val="22"/>
        </w:rPr>
      </w:pPr>
      <w:r w:rsidRPr="00686F6F">
        <w:rPr>
          <w:rFonts w:asciiTheme="minorHAnsi" w:hAnsiTheme="minorHAnsi" w:cstheme="minorHAnsi"/>
          <w:color w:val="000000" w:themeColor="text1"/>
          <w:sz w:val="22"/>
        </w:rPr>
        <w:t xml:space="preserve">Typ paušálu si žiadateľ určuje v rámci ŽoNFP a platí pre celú dobu implementácie. </w:t>
      </w:r>
      <w:r w:rsidR="002B65B6" w:rsidRPr="00686F6F">
        <w:rPr>
          <w:rFonts w:asciiTheme="minorHAnsi" w:hAnsiTheme="minorHAnsi" w:cstheme="minorHAnsi"/>
          <w:color w:val="000000" w:themeColor="text1"/>
          <w:sz w:val="22"/>
        </w:rPr>
        <w:t>Zme</w:t>
      </w:r>
      <w:r w:rsidR="005C7F03">
        <w:rPr>
          <w:rFonts w:asciiTheme="minorHAnsi" w:hAnsiTheme="minorHAnsi" w:cstheme="minorHAnsi"/>
          <w:color w:val="000000" w:themeColor="text1"/>
          <w:sz w:val="22"/>
        </w:rPr>
        <w:t>na paušálnej sadzby v zmysle bodu</w:t>
      </w:r>
      <w:r w:rsidR="008D0B22" w:rsidRPr="00686F6F">
        <w:rPr>
          <w:rFonts w:asciiTheme="minorHAnsi" w:hAnsiTheme="minorHAnsi" w:cstheme="minorHAnsi"/>
          <w:color w:val="000000" w:themeColor="text1"/>
          <w:sz w:val="22"/>
        </w:rPr>
        <w:t xml:space="preserve"> 3</w:t>
      </w:r>
      <w:r w:rsidR="002B65B6" w:rsidRPr="00686F6F">
        <w:rPr>
          <w:rFonts w:asciiTheme="minorHAnsi" w:hAnsiTheme="minorHAnsi" w:cstheme="minorHAnsi"/>
          <w:color w:val="000000" w:themeColor="text1"/>
          <w:sz w:val="22"/>
        </w:rPr>
        <w:t xml:space="preserve"> nie je povolená.</w:t>
      </w:r>
    </w:p>
    <w:p w14:paraId="40858105" w14:textId="05096B78" w:rsidR="002B65B6" w:rsidRPr="00686F6F" w:rsidRDefault="006D7294" w:rsidP="004C38F5">
      <w:pPr>
        <w:pStyle w:val="Odsekzoznamu"/>
        <w:numPr>
          <w:ilvl w:val="0"/>
          <w:numId w:val="24"/>
        </w:numPr>
        <w:tabs>
          <w:tab w:val="clear" w:pos="720"/>
          <w:tab w:val="num" w:pos="284"/>
        </w:tabs>
        <w:autoSpaceDE w:val="0"/>
        <w:autoSpaceDN w:val="0"/>
        <w:adjustRightInd w:val="0"/>
        <w:spacing w:after="0" w:line="240" w:lineRule="auto"/>
        <w:ind w:left="284" w:hanging="284"/>
        <w:rPr>
          <w:rFonts w:asciiTheme="minorHAnsi" w:hAnsiTheme="minorHAnsi" w:cstheme="minorHAnsi"/>
          <w:iCs/>
          <w:color w:val="000000" w:themeColor="text1"/>
          <w:sz w:val="22"/>
        </w:rPr>
      </w:pPr>
      <w:r w:rsidRPr="00686F6F">
        <w:rPr>
          <w:rFonts w:asciiTheme="minorHAnsi" w:hAnsiTheme="minorHAnsi" w:cstheme="minorHAnsi"/>
          <w:b/>
          <w:color w:val="000000" w:themeColor="text1"/>
          <w:sz w:val="22"/>
          <w:u w:val="single"/>
        </w:rPr>
        <w:t>Priame výdavky</w:t>
      </w:r>
      <w:r w:rsidRPr="00686F6F">
        <w:rPr>
          <w:rFonts w:asciiTheme="minorHAnsi" w:hAnsiTheme="minorHAnsi" w:cstheme="minorHAnsi"/>
          <w:color w:val="000000" w:themeColor="text1"/>
          <w:sz w:val="22"/>
        </w:rPr>
        <w:t xml:space="preserve"> sú tvorené personálnymi výdavkami (interní zamestnanci)</w:t>
      </w:r>
      <w:r w:rsidRPr="00686F6F">
        <w:rPr>
          <w:rStyle w:val="Odkaznapoznmkupodiarou"/>
          <w:rFonts w:asciiTheme="minorHAnsi" w:hAnsiTheme="minorHAnsi" w:cstheme="minorHAnsi"/>
          <w:color w:val="000000" w:themeColor="text1"/>
          <w:sz w:val="22"/>
        </w:rPr>
        <w:footnoteReference w:id="1"/>
      </w:r>
      <w:r w:rsidR="002B65B6" w:rsidRPr="00686F6F">
        <w:rPr>
          <w:rFonts w:asciiTheme="minorHAnsi" w:hAnsiTheme="minorHAnsi" w:cstheme="minorHAnsi"/>
          <w:color w:val="000000" w:themeColor="text1"/>
          <w:sz w:val="22"/>
        </w:rPr>
        <w:t xml:space="preserve">, ktorí vykonávali: </w:t>
      </w:r>
    </w:p>
    <w:p w14:paraId="5CB38664" w14:textId="77777777" w:rsidR="002B65B6" w:rsidRPr="00686F6F" w:rsidRDefault="002B65B6" w:rsidP="000645B4">
      <w:pPr>
        <w:pStyle w:val="Textkomentra"/>
        <w:numPr>
          <w:ilvl w:val="0"/>
          <w:numId w:val="8"/>
        </w:numPr>
        <w:spacing w:after="0"/>
        <w:ind w:left="567" w:hanging="141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686F6F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činnosti súvisiace s vykonávaním stratégie CLLD v rámci PRV, a/alebo </w:t>
      </w:r>
    </w:p>
    <w:p w14:paraId="7C896C4E" w14:textId="77777777" w:rsidR="000645B4" w:rsidRDefault="002B65B6" w:rsidP="000645B4">
      <w:pPr>
        <w:pStyle w:val="Textkomentra"/>
        <w:numPr>
          <w:ilvl w:val="0"/>
          <w:numId w:val="8"/>
        </w:numPr>
        <w:spacing w:after="0"/>
        <w:ind w:left="567" w:hanging="141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686F6F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činnosti súvisiace s vykonávaním stratégie CLLD v rámci IROP v zmysle ustanovení príručky pre ŠC 5.1.1 </w:t>
      </w:r>
      <w:r w:rsidRPr="00686F6F">
        <w:rPr>
          <w:rFonts w:asciiTheme="minorHAnsi" w:hAnsiTheme="minorHAnsi" w:cstheme="minorHAnsi"/>
          <w:iCs/>
          <w:color w:val="000000" w:themeColor="text1"/>
          <w:sz w:val="22"/>
          <w:szCs w:val="22"/>
        </w:rPr>
        <w:t xml:space="preserve">Zvýšenie zamestnanosti na miestnej úrovni podporou podnikania a inovácií, </w:t>
      </w:r>
      <w:r w:rsidRPr="00686F6F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zakladanie nových a podpora existujúcich </w:t>
      </w:r>
      <w:proofErr w:type="spellStart"/>
      <w:r w:rsidRPr="00686F6F">
        <w:rPr>
          <w:rFonts w:asciiTheme="minorHAnsi" w:hAnsiTheme="minorHAnsi" w:cstheme="minorHAnsi"/>
          <w:color w:val="000000" w:themeColor="text1"/>
          <w:sz w:val="22"/>
          <w:szCs w:val="22"/>
        </w:rPr>
        <w:t>mikro</w:t>
      </w:r>
      <w:proofErr w:type="spellEnd"/>
      <w:r w:rsidRPr="00686F6F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a malých podnikov, samostatne zárobkovo činných osôb, družstiev, časť chod MAS. </w:t>
      </w:r>
    </w:p>
    <w:p w14:paraId="62719BD1" w14:textId="05572DEC" w:rsidR="002B65B6" w:rsidRPr="000645B4" w:rsidRDefault="002B65B6" w:rsidP="000645B4">
      <w:pPr>
        <w:pStyle w:val="Textkomentra"/>
        <w:spacing w:after="0"/>
        <w:ind w:left="567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0645B4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Aby sa personálne výdavky na zamestnancov MAS, ktoré vznikli od nasledujúceho dňa po dni vzniku posledného oprávneného výdavku v projekte IROP mohli považovať za oprávnené výdavky musí ísť o výkon pracovných činností na pracovných pozíciách s nasledovnými  maximálnymi finančnými limitmi: </w:t>
      </w:r>
    </w:p>
    <w:p w14:paraId="3B73978A" w14:textId="77777777" w:rsidR="002B65B6" w:rsidRPr="00686F6F" w:rsidRDefault="002B65B6" w:rsidP="002B65B6">
      <w:pPr>
        <w:pStyle w:val="Textkomentra"/>
        <w:spacing w:after="0"/>
        <w:jc w:val="both"/>
        <w:rPr>
          <w:rFonts w:cs="Calibri"/>
          <w:color w:val="FF0000"/>
        </w:rPr>
      </w:pPr>
    </w:p>
    <w:tbl>
      <w:tblPr>
        <w:tblW w:w="8057" w:type="dxa"/>
        <w:tblInd w:w="1271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3260"/>
        <w:gridCol w:w="3119"/>
        <w:gridCol w:w="1678"/>
      </w:tblGrid>
      <w:tr w:rsidR="002B65B6" w:rsidRPr="00686F6F" w14:paraId="1AFD7AC8" w14:textId="77777777" w:rsidTr="004C38F5">
        <w:trPr>
          <w:trHeight w:val="300"/>
        </w:trPr>
        <w:tc>
          <w:tcPr>
            <w:tcW w:w="80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C895136" w14:textId="77777777" w:rsidR="002B65B6" w:rsidRPr="00686F6F" w:rsidRDefault="002B65B6" w:rsidP="004C38F5">
            <w:pPr>
              <w:keepLines/>
              <w:widowControl w:val="0"/>
              <w:spacing w:after="0" w:line="300" w:lineRule="exact"/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  <w:lang w:eastAsia="sk-SK"/>
              </w:rPr>
            </w:pPr>
            <w:r w:rsidRPr="00686F6F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  <w:lang w:eastAsia="sk-SK"/>
              </w:rPr>
              <w:t>Personálne výdavky</w:t>
            </w:r>
          </w:p>
        </w:tc>
      </w:tr>
      <w:tr w:rsidR="002B65B6" w:rsidRPr="00686F6F" w14:paraId="64CD80B2" w14:textId="77777777" w:rsidTr="004C38F5">
        <w:trPr>
          <w:trHeight w:val="300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95C0F4B" w14:textId="77777777" w:rsidR="002B65B6" w:rsidRPr="00686F6F" w:rsidRDefault="002B65B6" w:rsidP="004C38F5">
            <w:pPr>
              <w:keepLines/>
              <w:widowControl w:val="0"/>
              <w:spacing w:after="0" w:line="300" w:lineRule="exact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16"/>
                <w:szCs w:val="16"/>
                <w:lang w:eastAsia="sk-SK"/>
              </w:rPr>
            </w:pPr>
            <w:r w:rsidRPr="00686F6F">
              <w:rPr>
                <w:rFonts w:asciiTheme="minorHAnsi" w:hAnsiTheme="minorHAnsi" w:cstheme="minorHAnsi"/>
                <w:b/>
                <w:color w:val="000000" w:themeColor="text1"/>
                <w:sz w:val="16"/>
                <w:szCs w:val="16"/>
                <w:lang w:eastAsia="sk-SK"/>
              </w:rPr>
              <w:t>Pracovná pozícia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BC37269" w14:textId="77777777" w:rsidR="002B65B6" w:rsidRPr="00686F6F" w:rsidRDefault="002B65B6" w:rsidP="004C38F5">
            <w:pPr>
              <w:keepLines/>
              <w:widowControl w:val="0"/>
              <w:spacing w:after="0" w:line="300" w:lineRule="exact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16"/>
                <w:szCs w:val="16"/>
                <w:lang w:eastAsia="sk-SK"/>
              </w:rPr>
            </w:pPr>
            <w:r w:rsidRPr="00686F6F">
              <w:rPr>
                <w:rFonts w:asciiTheme="minorHAnsi" w:hAnsiTheme="minorHAnsi" w:cstheme="minorHAnsi"/>
                <w:b/>
                <w:color w:val="000000" w:themeColor="text1"/>
                <w:sz w:val="16"/>
                <w:szCs w:val="16"/>
                <w:lang w:eastAsia="sk-SK"/>
              </w:rPr>
              <w:t xml:space="preserve">Hrubá hodinová odmena 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408E889" w14:textId="77777777" w:rsidR="002B65B6" w:rsidRPr="00686F6F" w:rsidRDefault="002B65B6" w:rsidP="004C38F5">
            <w:pPr>
              <w:keepLines/>
              <w:widowControl w:val="0"/>
              <w:spacing w:after="0" w:line="300" w:lineRule="exact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16"/>
                <w:szCs w:val="16"/>
                <w:lang w:eastAsia="sk-SK"/>
              </w:rPr>
            </w:pPr>
            <w:r w:rsidRPr="00686F6F">
              <w:rPr>
                <w:rFonts w:asciiTheme="minorHAnsi" w:hAnsiTheme="minorHAnsi" w:cstheme="minorHAnsi"/>
                <w:b/>
                <w:color w:val="000000" w:themeColor="text1"/>
                <w:sz w:val="16"/>
                <w:szCs w:val="16"/>
                <w:lang w:eastAsia="sk-SK"/>
              </w:rPr>
              <w:t>Hrubá mesačná mzda</w:t>
            </w:r>
          </w:p>
        </w:tc>
      </w:tr>
      <w:tr w:rsidR="002B65B6" w:rsidRPr="00686F6F" w14:paraId="29EE3396" w14:textId="77777777" w:rsidTr="004C38F5">
        <w:trPr>
          <w:trHeight w:val="300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ACF1DF5" w14:textId="77777777" w:rsidR="002B65B6" w:rsidRPr="00686F6F" w:rsidRDefault="002B65B6" w:rsidP="004C38F5">
            <w:pPr>
              <w:keepLines/>
              <w:widowControl w:val="0"/>
              <w:spacing w:after="0"/>
              <w:jc w:val="both"/>
              <w:rPr>
                <w:rFonts w:asciiTheme="minorHAnsi" w:hAnsiTheme="minorHAnsi" w:cstheme="minorHAnsi"/>
                <w:color w:val="000000" w:themeColor="text1"/>
                <w:sz w:val="16"/>
                <w:szCs w:val="16"/>
                <w:lang w:eastAsia="sk-SK"/>
              </w:rPr>
            </w:pPr>
            <w:r w:rsidRPr="00686F6F">
              <w:rPr>
                <w:rFonts w:asciiTheme="minorHAnsi" w:hAnsiTheme="minorHAnsi" w:cstheme="minorHAnsi"/>
                <w:color w:val="000000" w:themeColor="text1"/>
                <w:sz w:val="16"/>
                <w:szCs w:val="16"/>
                <w:lang w:eastAsia="sk-SK"/>
              </w:rPr>
              <w:t>Projektový manažér/manažér MAS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6BD0C0F" w14:textId="77777777" w:rsidR="002B65B6" w:rsidRPr="00686F6F" w:rsidRDefault="002B65B6" w:rsidP="004C38F5">
            <w:pPr>
              <w:keepLines/>
              <w:widowControl w:val="0"/>
              <w:spacing w:after="0" w:line="300" w:lineRule="exact"/>
              <w:jc w:val="center"/>
              <w:rPr>
                <w:rFonts w:asciiTheme="minorHAnsi" w:hAnsiTheme="minorHAnsi" w:cstheme="minorHAnsi"/>
                <w:color w:val="000000" w:themeColor="text1"/>
                <w:sz w:val="16"/>
                <w:szCs w:val="16"/>
                <w:lang w:eastAsia="sk-SK"/>
              </w:rPr>
            </w:pPr>
            <w:r w:rsidRPr="00686F6F">
              <w:rPr>
                <w:rFonts w:asciiTheme="minorHAnsi" w:hAnsiTheme="minorHAnsi" w:cstheme="minorHAnsi"/>
                <w:color w:val="000000" w:themeColor="text1"/>
                <w:sz w:val="16"/>
                <w:szCs w:val="16"/>
                <w:lang w:eastAsia="sk-SK"/>
              </w:rPr>
              <w:t>8,62 €/hodina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D845CF1" w14:textId="77777777" w:rsidR="002B65B6" w:rsidRPr="00686F6F" w:rsidRDefault="002B65B6" w:rsidP="004C38F5">
            <w:pPr>
              <w:keepLines/>
              <w:widowControl w:val="0"/>
              <w:spacing w:after="0" w:line="300" w:lineRule="exact"/>
              <w:jc w:val="center"/>
              <w:rPr>
                <w:rFonts w:asciiTheme="minorHAnsi" w:hAnsiTheme="minorHAnsi" w:cstheme="minorHAnsi"/>
                <w:color w:val="000000" w:themeColor="text1"/>
                <w:sz w:val="16"/>
                <w:szCs w:val="16"/>
                <w:lang w:eastAsia="sk-SK"/>
              </w:rPr>
            </w:pPr>
            <w:r w:rsidRPr="00686F6F">
              <w:rPr>
                <w:rFonts w:asciiTheme="minorHAnsi" w:hAnsiTheme="minorHAnsi" w:cstheme="minorHAnsi"/>
                <w:color w:val="000000" w:themeColor="text1"/>
                <w:sz w:val="16"/>
                <w:szCs w:val="16"/>
                <w:lang w:eastAsia="sk-SK"/>
              </w:rPr>
              <w:t>1 500 €/mesiac</w:t>
            </w:r>
          </w:p>
        </w:tc>
      </w:tr>
      <w:tr w:rsidR="002B65B6" w:rsidRPr="00686F6F" w14:paraId="3F97F1EB" w14:textId="77777777" w:rsidTr="004C38F5">
        <w:trPr>
          <w:trHeight w:val="300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23DD783" w14:textId="77777777" w:rsidR="002B65B6" w:rsidRPr="00686F6F" w:rsidRDefault="002B65B6" w:rsidP="004C38F5">
            <w:pPr>
              <w:keepLines/>
              <w:widowControl w:val="0"/>
              <w:spacing w:after="0"/>
              <w:jc w:val="both"/>
              <w:rPr>
                <w:rFonts w:asciiTheme="minorHAnsi" w:hAnsiTheme="minorHAnsi" w:cstheme="minorHAnsi"/>
                <w:color w:val="000000" w:themeColor="text1"/>
                <w:sz w:val="16"/>
                <w:szCs w:val="16"/>
                <w:lang w:eastAsia="sk-SK"/>
              </w:rPr>
            </w:pPr>
            <w:r w:rsidRPr="00686F6F">
              <w:rPr>
                <w:rFonts w:asciiTheme="minorHAnsi" w:hAnsiTheme="minorHAnsi" w:cstheme="minorHAnsi"/>
                <w:color w:val="000000" w:themeColor="text1"/>
                <w:sz w:val="16"/>
                <w:szCs w:val="16"/>
              </w:rPr>
              <w:t>Odborný administratívny asistent/ekonomický manažér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9818426" w14:textId="77777777" w:rsidR="002B65B6" w:rsidRPr="00686F6F" w:rsidRDefault="002B65B6" w:rsidP="004C38F5">
            <w:pPr>
              <w:keepLines/>
              <w:widowControl w:val="0"/>
              <w:spacing w:after="0" w:line="300" w:lineRule="exact"/>
              <w:jc w:val="center"/>
              <w:rPr>
                <w:rFonts w:asciiTheme="minorHAnsi" w:hAnsiTheme="minorHAnsi" w:cstheme="minorHAnsi"/>
                <w:color w:val="000000" w:themeColor="text1"/>
                <w:sz w:val="16"/>
                <w:szCs w:val="16"/>
                <w:lang w:eastAsia="sk-SK"/>
              </w:rPr>
            </w:pPr>
            <w:r w:rsidRPr="00686F6F">
              <w:rPr>
                <w:rFonts w:asciiTheme="minorHAnsi" w:hAnsiTheme="minorHAnsi" w:cstheme="minorHAnsi"/>
                <w:color w:val="000000" w:themeColor="text1"/>
                <w:sz w:val="16"/>
                <w:szCs w:val="16"/>
                <w:lang w:eastAsia="sk-SK"/>
              </w:rPr>
              <w:t>6,32  €/hodina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8B76B30" w14:textId="77777777" w:rsidR="002B65B6" w:rsidRPr="00686F6F" w:rsidRDefault="002B65B6" w:rsidP="004C38F5">
            <w:pPr>
              <w:keepLines/>
              <w:widowControl w:val="0"/>
              <w:spacing w:after="0" w:line="300" w:lineRule="exact"/>
              <w:jc w:val="center"/>
              <w:rPr>
                <w:rFonts w:asciiTheme="minorHAnsi" w:hAnsiTheme="minorHAnsi" w:cstheme="minorHAnsi"/>
                <w:color w:val="000000" w:themeColor="text1"/>
                <w:sz w:val="16"/>
                <w:szCs w:val="16"/>
                <w:lang w:eastAsia="sk-SK"/>
              </w:rPr>
            </w:pPr>
            <w:r w:rsidRPr="00686F6F">
              <w:rPr>
                <w:rFonts w:asciiTheme="minorHAnsi" w:hAnsiTheme="minorHAnsi" w:cstheme="minorHAnsi"/>
                <w:color w:val="000000" w:themeColor="text1"/>
                <w:sz w:val="16"/>
                <w:szCs w:val="16"/>
                <w:lang w:eastAsia="sk-SK"/>
              </w:rPr>
              <w:t>1 100 €/mesiac</w:t>
            </w:r>
          </w:p>
        </w:tc>
      </w:tr>
      <w:tr w:rsidR="002B65B6" w:rsidRPr="00686F6F" w14:paraId="6312F34C" w14:textId="77777777" w:rsidTr="004C38F5">
        <w:trPr>
          <w:trHeight w:val="300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328AA46" w14:textId="77777777" w:rsidR="002B65B6" w:rsidRPr="00686F6F" w:rsidRDefault="002B65B6" w:rsidP="004C38F5">
            <w:pPr>
              <w:keepLines/>
              <w:widowControl w:val="0"/>
              <w:spacing w:after="0"/>
              <w:jc w:val="both"/>
              <w:rPr>
                <w:rFonts w:asciiTheme="minorHAnsi" w:hAnsiTheme="minorHAnsi" w:cstheme="minorHAnsi"/>
                <w:color w:val="000000" w:themeColor="text1"/>
                <w:sz w:val="16"/>
                <w:szCs w:val="16"/>
                <w:lang w:eastAsia="sk-SK"/>
              </w:rPr>
            </w:pPr>
            <w:r w:rsidRPr="00686F6F">
              <w:rPr>
                <w:rFonts w:asciiTheme="minorHAnsi" w:hAnsiTheme="minorHAnsi" w:cstheme="minorHAnsi"/>
                <w:color w:val="000000" w:themeColor="text1"/>
                <w:sz w:val="16"/>
                <w:szCs w:val="16"/>
                <w:lang w:eastAsia="sk-SK"/>
              </w:rPr>
              <w:t>Administratívny pracovník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A191A79" w14:textId="77777777" w:rsidR="002B65B6" w:rsidRPr="00686F6F" w:rsidRDefault="002B65B6" w:rsidP="004C38F5">
            <w:pPr>
              <w:keepLines/>
              <w:widowControl w:val="0"/>
              <w:spacing w:after="0" w:line="300" w:lineRule="exact"/>
              <w:jc w:val="center"/>
              <w:rPr>
                <w:rFonts w:asciiTheme="minorHAnsi" w:hAnsiTheme="minorHAnsi" w:cstheme="minorHAnsi"/>
                <w:color w:val="000000" w:themeColor="text1"/>
                <w:sz w:val="16"/>
                <w:szCs w:val="16"/>
                <w:lang w:eastAsia="sk-SK"/>
              </w:rPr>
            </w:pPr>
            <w:r w:rsidRPr="00686F6F">
              <w:rPr>
                <w:rFonts w:asciiTheme="minorHAnsi" w:hAnsiTheme="minorHAnsi" w:cstheme="minorHAnsi"/>
                <w:color w:val="000000" w:themeColor="text1"/>
                <w:sz w:val="16"/>
                <w:szCs w:val="16"/>
                <w:lang w:eastAsia="sk-SK"/>
              </w:rPr>
              <w:t>4,60  €/hodina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193BAC" w14:textId="77777777" w:rsidR="002B65B6" w:rsidRPr="00686F6F" w:rsidRDefault="002B65B6" w:rsidP="004C38F5">
            <w:pPr>
              <w:keepLines/>
              <w:widowControl w:val="0"/>
              <w:spacing w:after="0" w:line="300" w:lineRule="exact"/>
              <w:jc w:val="both"/>
              <w:rPr>
                <w:rFonts w:asciiTheme="minorHAnsi" w:hAnsiTheme="minorHAnsi" w:cstheme="minorHAnsi"/>
                <w:color w:val="000000" w:themeColor="text1"/>
                <w:sz w:val="16"/>
                <w:szCs w:val="16"/>
                <w:lang w:eastAsia="sk-SK"/>
              </w:rPr>
            </w:pPr>
            <w:r w:rsidRPr="00686F6F">
              <w:rPr>
                <w:rFonts w:asciiTheme="minorHAnsi" w:hAnsiTheme="minorHAnsi" w:cstheme="minorHAnsi"/>
                <w:color w:val="000000" w:themeColor="text1"/>
                <w:sz w:val="16"/>
                <w:szCs w:val="16"/>
                <w:lang w:eastAsia="sk-SK"/>
              </w:rPr>
              <w:t xml:space="preserve">              800 €/mesiac</w:t>
            </w:r>
          </w:p>
        </w:tc>
      </w:tr>
      <w:tr w:rsidR="002B65B6" w:rsidRPr="00686F6F" w14:paraId="4102DA8E" w14:textId="77777777" w:rsidTr="004C38F5">
        <w:trPr>
          <w:trHeight w:val="300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90CA531" w14:textId="77777777" w:rsidR="002B65B6" w:rsidRPr="00686F6F" w:rsidRDefault="002B65B6" w:rsidP="004C38F5">
            <w:pPr>
              <w:keepLines/>
              <w:widowControl w:val="0"/>
              <w:spacing w:after="0"/>
              <w:jc w:val="both"/>
              <w:rPr>
                <w:rFonts w:asciiTheme="minorHAnsi" w:hAnsiTheme="minorHAnsi" w:cstheme="minorHAnsi"/>
                <w:color w:val="000000" w:themeColor="text1"/>
                <w:sz w:val="16"/>
                <w:szCs w:val="16"/>
                <w:lang w:eastAsia="sk-SK"/>
              </w:rPr>
            </w:pPr>
            <w:r w:rsidRPr="00686F6F">
              <w:rPr>
                <w:rFonts w:asciiTheme="minorHAnsi" w:hAnsiTheme="minorHAnsi" w:cstheme="minorHAnsi"/>
                <w:color w:val="000000" w:themeColor="text1"/>
                <w:sz w:val="16"/>
                <w:szCs w:val="16"/>
                <w:lang w:eastAsia="sk-SK"/>
              </w:rPr>
              <w:t xml:space="preserve">Odmena pre odborného hodnotiteľa 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52A3693" w14:textId="77777777" w:rsidR="002B65B6" w:rsidRPr="00686F6F" w:rsidRDefault="002B65B6" w:rsidP="004C38F5">
            <w:pPr>
              <w:keepLines/>
              <w:widowControl w:val="0"/>
              <w:spacing w:after="0" w:line="300" w:lineRule="exact"/>
              <w:jc w:val="center"/>
              <w:rPr>
                <w:rFonts w:asciiTheme="minorHAnsi" w:hAnsiTheme="minorHAnsi" w:cstheme="minorHAnsi"/>
                <w:color w:val="000000" w:themeColor="text1"/>
                <w:sz w:val="16"/>
                <w:szCs w:val="16"/>
                <w:lang w:eastAsia="sk-SK"/>
              </w:rPr>
            </w:pPr>
            <w:r w:rsidRPr="00686F6F">
              <w:rPr>
                <w:rFonts w:asciiTheme="minorHAnsi" w:hAnsiTheme="minorHAnsi" w:cstheme="minorHAnsi"/>
                <w:color w:val="000000" w:themeColor="text1"/>
                <w:sz w:val="16"/>
                <w:szCs w:val="16"/>
                <w:lang w:eastAsia="sk-SK"/>
              </w:rPr>
              <w:t>max. 80 € („hrubá mzda“) za 1 projekt</w:t>
            </w:r>
            <w:r w:rsidRPr="00686F6F">
              <w:rPr>
                <w:rStyle w:val="Odkaznapoznmkupodiarou"/>
                <w:rFonts w:asciiTheme="minorHAnsi" w:hAnsiTheme="minorHAnsi" w:cstheme="minorHAnsi"/>
                <w:color w:val="000000" w:themeColor="text1"/>
                <w:sz w:val="16"/>
                <w:szCs w:val="16"/>
                <w:lang w:eastAsia="sk-SK"/>
              </w:rPr>
              <w:footnoteReference w:id="2"/>
            </w:r>
            <w:r w:rsidRPr="00686F6F">
              <w:rPr>
                <w:rFonts w:asciiTheme="minorHAnsi" w:hAnsiTheme="minorHAnsi" w:cstheme="minorHAnsi"/>
                <w:color w:val="000000" w:themeColor="text1"/>
                <w:sz w:val="16"/>
                <w:szCs w:val="16"/>
                <w:lang w:eastAsia="sk-SK"/>
              </w:rPr>
              <w:t xml:space="preserve"> 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F7C5CD9" w14:textId="77777777" w:rsidR="002B65B6" w:rsidRPr="00686F6F" w:rsidRDefault="002B65B6" w:rsidP="004C38F5">
            <w:pPr>
              <w:pStyle w:val="Odsekzoznamu"/>
              <w:keepLines/>
              <w:widowControl w:val="0"/>
              <w:spacing w:after="0" w:line="300" w:lineRule="exact"/>
              <w:rPr>
                <w:rFonts w:asciiTheme="minorHAnsi" w:hAnsiTheme="minorHAnsi" w:cstheme="minorHAnsi"/>
                <w:color w:val="000000" w:themeColor="text1"/>
                <w:sz w:val="16"/>
                <w:szCs w:val="16"/>
              </w:rPr>
            </w:pPr>
            <w:r w:rsidRPr="00686F6F">
              <w:rPr>
                <w:rFonts w:asciiTheme="minorHAnsi" w:hAnsiTheme="minorHAnsi" w:cstheme="minorHAnsi"/>
                <w:color w:val="000000" w:themeColor="text1"/>
                <w:sz w:val="16"/>
                <w:szCs w:val="16"/>
              </w:rPr>
              <w:t>-</w:t>
            </w:r>
          </w:p>
        </w:tc>
      </w:tr>
      <w:tr w:rsidR="002B65B6" w:rsidRPr="00686F6F" w14:paraId="19C51172" w14:textId="77777777" w:rsidTr="004C38F5">
        <w:trPr>
          <w:trHeight w:val="300"/>
        </w:trPr>
        <w:tc>
          <w:tcPr>
            <w:tcW w:w="80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5875EBE" w14:textId="77777777" w:rsidR="002B65B6" w:rsidRPr="00686F6F" w:rsidRDefault="002B65B6" w:rsidP="002B65B6">
            <w:pPr>
              <w:pStyle w:val="Textpoznmkypodiarou"/>
              <w:numPr>
                <w:ilvl w:val="2"/>
                <w:numId w:val="24"/>
              </w:numPr>
              <w:ind w:left="408" w:hanging="283"/>
              <w:rPr>
                <w:rFonts w:asciiTheme="minorHAnsi" w:hAnsiTheme="minorHAnsi" w:cstheme="minorHAnsi"/>
                <w:color w:val="000000" w:themeColor="text1"/>
                <w:sz w:val="16"/>
                <w:szCs w:val="16"/>
              </w:rPr>
            </w:pPr>
            <w:r w:rsidRPr="00686F6F">
              <w:rPr>
                <w:rFonts w:asciiTheme="minorHAnsi" w:hAnsiTheme="minorHAnsi" w:cstheme="minorHAnsi"/>
                <w:b/>
                <w:color w:val="000000" w:themeColor="text1"/>
                <w:sz w:val="16"/>
                <w:szCs w:val="16"/>
              </w:rPr>
              <w:t xml:space="preserve">Hrubá hodinová odmena </w:t>
            </w:r>
            <w:r w:rsidRPr="00686F6F">
              <w:rPr>
                <w:rFonts w:asciiTheme="minorHAnsi" w:hAnsiTheme="minorHAnsi" w:cstheme="minorHAnsi"/>
                <w:color w:val="000000" w:themeColor="text1"/>
                <w:sz w:val="16"/>
                <w:szCs w:val="16"/>
              </w:rPr>
              <w:t xml:space="preserve">sa uplatňuje pre osobu, ktorá pracuje na projekte </w:t>
            </w:r>
            <w:r w:rsidRPr="00686F6F">
              <w:rPr>
                <w:rFonts w:asciiTheme="minorHAnsi" w:hAnsiTheme="minorHAnsi" w:cstheme="minorHAnsi"/>
                <w:bCs/>
                <w:color w:val="000000" w:themeColor="text1"/>
                <w:sz w:val="16"/>
                <w:szCs w:val="16"/>
              </w:rPr>
              <w:t>na základe dohody o práci vykonávanej mimo pracovného pomeru</w:t>
            </w:r>
            <w:r w:rsidRPr="00686F6F">
              <w:rPr>
                <w:rFonts w:asciiTheme="minorHAnsi" w:hAnsiTheme="minorHAnsi" w:cstheme="minorHAnsi"/>
                <w:b/>
                <w:bCs/>
                <w:color w:val="000000" w:themeColor="text1"/>
                <w:sz w:val="16"/>
                <w:szCs w:val="16"/>
              </w:rPr>
              <w:t xml:space="preserve"> </w:t>
            </w:r>
            <w:r w:rsidRPr="00686F6F">
              <w:rPr>
                <w:rFonts w:asciiTheme="minorHAnsi" w:hAnsiTheme="minorHAnsi" w:cstheme="minorHAnsi"/>
                <w:color w:val="000000" w:themeColor="text1"/>
                <w:sz w:val="16"/>
                <w:szCs w:val="16"/>
              </w:rPr>
              <w:t xml:space="preserve">(mimo pracovným pomerom sa rozumejú vzťahy uzatvorené v zmysle ustanovení §§ 223 až 228a Zákonníka práce). Oprávneným výdavkom je </w:t>
            </w:r>
            <w:r w:rsidRPr="00686F6F">
              <w:rPr>
                <w:rFonts w:asciiTheme="minorHAnsi" w:hAnsiTheme="minorHAnsi" w:cstheme="minorHAnsi"/>
                <w:bCs/>
                <w:color w:val="000000" w:themeColor="text1"/>
                <w:sz w:val="16"/>
                <w:szCs w:val="16"/>
              </w:rPr>
              <w:t>cena práce</w:t>
            </w:r>
            <w:r w:rsidRPr="00686F6F">
              <w:rPr>
                <w:rFonts w:asciiTheme="minorHAnsi" w:hAnsiTheme="minorHAnsi" w:cstheme="minorHAnsi"/>
                <w:color w:val="000000" w:themeColor="text1"/>
                <w:sz w:val="16"/>
                <w:szCs w:val="16"/>
              </w:rPr>
              <w:t xml:space="preserve">, ktorá sa skladá s hrubej hodinovej odmeny, ohraničenej uvedeným finančným limitom a k tomu zodpovedajúce zákonné odvody zamestnávateľa. Za hodinu sa považuje 60 minút. </w:t>
            </w:r>
          </w:p>
          <w:p w14:paraId="554A5ABE" w14:textId="77777777" w:rsidR="002B65B6" w:rsidRPr="00686F6F" w:rsidRDefault="002B65B6" w:rsidP="004C38F5">
            <w:pPr>
              <w:pStyle w:val="Textpoznmkypodiarou"/>
              <w:ind w:left="408"/>
              <w:rPr>
                <w:rFonts w:asciiTheme="minorHAnsi" w:hAnsiTheme="minorHAnsi" w:cstheme="minorHAnsi"/>
                <w:color w:val="000000" w:themeColor="text1"/>
                <w:sz w:val="16"/>
                <w:szCs w:val="16"/>
              </w:rPr>
            </w:pPr>
            <w:r w:rsidRPr="00686F6F">
              <w:rPr>
                <w:rFonts w:asciiTheme="minorHAnsi" w:hAnsiTheme="minorHAnsi" w:cstheme="minorHAnsi"/>
                <w:b/>
                <w:color w:val="000000" w:themeColor="text1"/>
                <w:sz w:val="16"/>
                <w:szCs w:val="16"/>
              </w:rPr>
              <w:t>Hrubá mesačná mzda</w:t>
            </w:r>
            <w:r w:rsidRPr="00686F6F">
              <w:rPr>
                <w:rFonts w:asciiTheme="minorHAnsi" w:hAnsiTheme="minorHAnsi" w:cstheme="minorHAnsi"/>
                <w:color w:val="000000" w:themeColor="text1"/>
                <w:sz w:val="16"/>
                <w:szCs w:val="16"/>
              </w:rPr>
              <w:t xml:space="preserve"> sa uplatňuje pre osobu, ktorá pracuje na projekte </w:t>
            </w:r>
            <w:r w:rsidRPr="00686F6F">
              <w:rPr>
                <w:rFonts w:asciiTheme="minorHAnsi" w:hAnsiTheme="minorHAnsi" w:cstheme="minorHAnsi"/>
                <w:bCs/>
                <w:color w:val="000000" w:themeColor="text1"/>
                <w:sz w:val="16"/>
                <w:szCs w:val="16"/>
              </w:rPr>
              <w:t>na základe pracovného pomeru</w:t>
            </w:r>
            <w:r w:rsidRPr="00686F6F">
              <w:rPr>
                <w:rFonts w:asciiTheme="minorHAnsi" w:hAnsiTheme="minorHAnsi" w:cstheme="minorHAnsi"/>
                <w:color w:val="000000" w:themeColor="text1"/>
                <w:sz w:val="16"/>
                <w:szCs w:val="16"/>
              </w:rPr>
              <w:t xml:space="preserve">. Oprávneným výdavkom je </w:t>
            </w:r>
            <w:r w:rsidRPr="00686F6F">
              <w:rPr>
                <w:rFonts w:asciiTheme="minorHAnsi" w:hAnsiTheme="minorHAnsi" w:cstheme="minorHAnsi"/>
                <w:bCs/>
                <w:color w:val="000000" w:themeColor="text1"/>
                <w:sz w:val="16"/>
                <w:szCs w:val="16"/>
              </w:rPr>
              <w:t>cena práce</w:t>
            </w:r>
            <w:r w:rsidRPr="00686F6F">
              <w:rPr>
                <w:rFonts w:asciiTheme="minorHAnsi" w:hAnsiTheme="minorHAnsi" w:cstheme="minorHAnsi"/>
                <w:color w:val="000000" w:themeColor="text1"/>
                <w:sz w:val="16"/>
                <w:szCs w:val="16"/>
              </w:rPr>
              <w:t xml:space="preserve">, ktorá sa skladá z hrubej mesačnej mzdy ohraničenej uvedeným finančným limitom a k tomu zodpovedajúce zákonné odvody zamestnávateľa. Uvedený finančný limit sa aplikuje v prípade plného (100 %) pracovného úväzku.   </w:t>
            </w:r>
          </w:p>
          <w:p w14:paraId="2087FBF3" w14:textId="77777777" w:rsidR="002B65B6" w:rsidRPr="00686F6F" w:rsidRDefault="002B65B6" w:rsidP="004C38F5">
            <w:pPr>
              <w:pStyle w:val="Textpoznmkypodiarou"/>
              <w:ind w:left="408"/>
              <w:rPr>
                <w:rFonts w:asciiTheme="minorHAnsi" w:hAnsiTheme="minorHAnsi" w:cstheme="minorHAnsi"/>
                <w:color w:val="000000" w:themeColor="text1"/>
                <w:sz w:val="16"/>
                <w:szCs w:val="16"/>
              </w:rPr>
            </w:pPr>
            <w:r w:rsidRPr="00686F6F">
              <w:rPr>
                <w:rFonts w:asciiTheme="minorHAnsi" w:hAnsiTheme="minorHAnsi" w:cstheme="minorHAnsi"/>
                <w:b/>
                <w:color w:val="000000" w:themeColor="text1"/>
                <w:sz w:val="16"/>
                <w:szCs w:val="16"/>
              </w:rPr>
              <w:t xml:space="preserve">Odmena pre odborného hodnotiteľa </w:t>
            </w:r>
            <w:r w:rsidRPr="00686F6F">
              <w:rPr>
                <w:rFonts w:asciiTheme="minorHAnsi" w:hAnsiTheme="minorHAnsi" w:cstheme="minorHAnsi"/>
                <w:color w:val="000000" w:themeColor="text1"/>
                <w:sz w:val="16"/>
                <w:szCs w:val="16"/>
              </w:rPr>
              <w:t xml:space="preserve">sa uplatňuje pre osobu, ktorá pracuje na projekte </w:t>
            </w:r>
            <w:r w:rsidRPr="00686F6F">
              <w:rPr>
                <w:rFonts w:asciiTheme="minorHAnsi" w:hAnsiTheme="minorHAnsi" w:cstheme="minorHAnsi"/>
                <w:bCs/>
                <w:color w:val="000000" w:themeColor="text1"/>
                <w:sz w:val="16"/>
                <w:szCs w:val="16"/>
              </w:rPr>
              <w:t xml:space="preserve">na základe dohody o práci vykonávanej mimo pracovného pomeru </w:t>
            </w:r>
            <w:r w:rsidRPr="00686F6F">
              <w:rPr>
                <w:rFonts w:asciiTheme="minorHAnsi" w:hAnsiTheme="minorHAnsi" w:cstheme="minorHAnsi"/>
                <w:color w:val="000000" w:themeColor="text1"/>
                <w:sz w:val="16"/>
                <w:szCs w:val="16"/>
              </w:rPr>
              <w:t xml:space="preserve">(mimo pracovným pomerom sa rozumejú vzťahy uzatvorené v zmysle ustanovení §§ 223 až 228a Zákonníka práce). Oprávneným výdavkom je </w:t>
            </w:r>
            <w:r w:rsidRPr="00686F6F">
              <w:rPr>
                <w:rFonts w:asciiTheme="minorHAnsi" w:hAnsiTheme="minorHAnsi" w:cstheme="minorHAnsi"/>
                <w:bCs/>
                <w:color w:val="000000" w:themeColor="text1"/>
                <w:sz w:val="16"/>
                <w:szCs w:val="16"/>
              </w:rPr>
              <w:t>cena práce</w:t>
            </w:r>
            <w:r w:rsidRPr="00686F6F">
              <w:rPr>
                <w:rFonts w:asciiTheme="minorHAnsi" w:hAnsiTheme="minorHAnsi" w:cstheme="minorHAnsi"/>
                <w:color w:val="000000" w:themeColor="text1"/>
                <w:sz w:val="16"/>
                <w:szCs w:val="16"/>
              </w:rPr>
              <w:t xml:space="preserve"> ohraničená uvedeným finančným limitom a k tomu zodpovedajúce  zákonné odvody zamestnávateľa.</w:t>
            </w:r>
          </w:p>
          <w:p w14:paraId="1BD95359" w14:textId="77777777" w:rsidR="002B65B6" w:rsidRPr="00686F6F" w:rsidRDefault="002B65B6" w:rsidP="002B65B6">
            <w:pPr>
              <w:pStyle w:val="Textpoznmkypodiarou"/>
              <w:numPr>
                <w:ilvl w:val="2"/>
                <w:numId w:val="24"/>
              </w:numPr>
              <w:ind w:left="408" w:hanging="283"/>
              <w:rPr>
                <w:rFonts w:asciiTheme="minorHAnsi" w:hAnsiTheme="minorHAnsi" w:cstheme="minorHAnsi"/>
                <w:color w:val="000000" w:themeColor="text1"/>
                <w:sz w:val="16"/>
                <w:szCs w:val="16"/>
              </w:rPr>
            </w:pPr>
            <w:r w:rsidRPr="00686F6F">
              <w:rPr>
                <w:rFonts w:asciiTheme="minorHAnsi" w:hAnsiTheme="minorHAnsi" w:cstheme="minorHAnsi"/>
                <w:color w:val="000000" w:themeColor="text1"/>
                <w:sz w:val="16"/>
                <w:szCs w:val="16"/>
              </w:rPr>
              <w:t>Zmluvné vzťahy mimo pracovnoprávnych vzťahov (fakturácia) je max. limit na konečnú fakturovanú sumu bez DPH bez nároku na ďalšie náhrady na stravu a cestovné.</w:t>
            </w:r>
          </w:p>
          <w:p w14:paraId="7B5F4E67" w14:textId="77777777" w:rsidR="002B65B6" w:rsidRPr="00686F6F" w:rsidRDefault="002B65B6" w:rsidP="002B65B6">
            <w:pPr>
              <w:pStyle w:val="Textpoznmkypodiarou"/>
              <w:numPr>
                <w:ilvl w:val="2"/>
                <w:numId w:val="24"/>
              </w:numPr>
              <w:ind w:left="408" w:hanging="283"/>
              <w:rPr>
                <w:rFonts w:asciiTheme="minorHAnsi" w:hAnsiTheme="minorHAnsi" w:cstheme="minorHAnsi"/>
                <w:color w:val="000000" w:themeColor="text1"/>
                <w:sz w:val="16"/>
                <w:szCs w:val="16"/>
              </w:rPr>
            </w:pPr>
            <w:r w:rsidRPr="00686F6F">
              <w:rPr>
                <w:rFonts w:asciiTheme="minorHAnsi" w:hAnsiTheme="minorHAnsi" w:cstheme="minorHAnsi"/>
                <w:color w:val="000000" w:themeColor="text1"/>
                <w:sz w:val="16"/>
                <w:szCs w:val="16"/>
              </w:rPr>
              <w:t xml:space="preserve">V prípade, ak do odvodov na zdravotné poistenie vstupuje aj odvod za sumu doplnkového dôchodkového sporenia, je potrebné túto sumu odpočítať od celkových odvodov zamestnávateľa. </w:t>
            </w:r>
          </w:p>
          <w:p w14:paraId="124FB3CA" w14:textId="77777777" w:rsidR="002B65B6" w:rsidRPr="00686F6F" w:rsidRDefault="002B65B6" w:rsidP="002B65B6">
            <w:pPr>
              <w:pStyle w:val="Textpoznmkypodiarou"/>
              <w:numPr>
                <w:ilvl w:val="2"/>
                <w:numId w:val="24"/>
              </w:numPr>
              <w:ind w:left="408" w:hanging="283"/>
              <w:rPr>
                <w:rFonts w:asciiTheme="minorHAnsi" w:hAnsiTheme="minorHAnsi" w:cstheme="minorHAnsi"/>
                <w:color w:val="000000" w:themeColor="text1"/>
                <w:sz w:val="16"/>
                <w:szCs w:val="16"/>
              </w:rPr>
            </w:pPr>
            <w:r w:rsidRPr="00686F6F">
              <w:rPr>
                <w:rFonts w:asciiTheme="minorHAnsi" w:hAnsiTheme="minorHAnsi" w:cstheme="minorHAnsi"/>
                <w:bCs/>
                <w:color w:val="000000" w:themeColor="text1"/>
                <w:sz w:val="16"/>
                <w:szCs w:val="16"/>
              </w:rPr>
              <w:t>Pracovné úväzky osôb</w:t>
            </w:r>
            <w:r w:rsidRPr="00686F6F">
              <w:rPr>
                <w:rFonts w:asciiTheme="minorHAnsi" w:hAnsiTheme="minorHAnsi" w:cstheme="minorHAnsi"/>
                <w:b/>
                <w:bCs/>
                <w:color w:val="000000" w:themeColor="text1"/>
                <w:sz w:val="16"/>
                <w:szCs w:val="16"/>
              </w:rPr>
              <w:t xml:space="preserve"> </w:t>
            </w:r>
            <w:r w:rsidRPr="00686F6F">
              <w:rPr>
                <w:rFonts w:asciiTheme="minorHAnsi" w:hAnsiTheme="minorHAnsi" w:cstheme="minorHAnsi"/>
                <w:bCs/>
                <w:color w:val="000000" w:themeColor="text1"/>
                <w:sz w:val="16"/>
                <w:szCs w:val="16"/>
              </w:rPr>
              <w:t xml:space="preserve">na </w:t>
            </w:r>
            <w:r w:rsidRPr="00686F6F">
              <w:rPr>
                <w:rFonts w:asciiTheme="minorHAnsi" w:hAnsiTheme="minorHAnsi" w:cstheme="minorHAnsi"/>
                <w:color w:val="000000" w:themeColor="text1"/>
                <w:sz w:val="16"/>
                <w:szCs w:val="16"/>
              </w:rPr>
              <w:t xml:space="preserve">činnostiach spojených s riadením vykonávania stratégie CLLD </w:t>
            </w:r>
            <w:r w:rsidRPr="00686F6F">
              <w:rPr>
                <w:rFonts w:asciiTheme="minorHAnsi" w:hAnsiTheme="minorHAnsi" w:cstheme="minorHAnsi"/>
                <w:bCs/>
                <w:color w:val="000000" w:themeColor="text1"/>
                <w:sz w:val="16"/>
                <w:szCs w:val="16"/>
              </w:rPr>
              <w:t>sa nesmú prekrývať</w:t>
            </w:r>
            <w:r w:rsidRPr="00686F6F">
              <w:rPr>
                <w:rFonts w:asciiTheme="minorHAnsi" w:hAnsiTheme="minorHAnsi" w:cstheme="minorHAnsi"/>
                <w:color w:val="000000" w:themeColor="text1"/>
                <w:sz w:val="16"/>
                <w:szCs w:val="16"/>
              </w:rPr>
              <w:t xml:space="preserve">. Nie je prípustné, aby bola osoba platená za rovnakú činnosť vykonávanú v tom istom čase, resp. za rovnaké výstupy viackrát. Za neoprávnené sa budú považovať výdavky v prípade identifikácie prekrývania sa pracovného času zamestnanca. </w:t>
            </w:r>
          </w:p>
          <w:p w14:paraId="16B1154A" w14:textId="77777777" w:rsidR="002B65B6" w:rsidRPr="00686F6F" w:rsidRDefault="002B65B6" w:rsidP="002B65B6">
            <w:pPr>
              <w:pStyle w:val="Textpoznmkypodiarou"/>
              <w:numPr>
                <w:ilvl w:val="2"/>
                <w:numId w:val="24"/>
              </w:numPr>
              <w:ind w:left="408" w:hanging="283"/>
              <w:rPr>
                <w:rFonts w:asciiTheme="minorHAnsi" w:hAnsiTheme="minorHAnsi" w:cstheme="minorHAnsi"/>
                <w:color w:val="000000" w:themeColor="text1"/>
                <w:sz w:val="16"/>
                <w:szCs w:val="16"/>
              </w:rPr>
            </w:pPr>
            <w:r w:rsidRPr="00686F6F">
              <w:rPr>
                <w:rFonts w:asciiTheme="minorHAnsi" w:hAnsiTheme="minorHAnsi" w:cstheme="minorHAnsi"/>
                <w:color w:val="000000" w:themeColor="text1"/>
                <w:sz w:val="16"/>
                <w:szCs w:val="16"/>
              </w:rPr>
              <w:t xml:space="preserve">Pracovnú pozíciu je možné obsadiť aj viacerými zamestnancami na čiastočný a/alebo na plný pracovný úväzok. Plný pracovný úväzok na jedno pracovné miesto môže byť prekročený (napr. zamestnaním troch zamestnancov na polovičný pracovný úväzok a pod.). </w:t>
            </w:r>
          </w:p>
          <w:p w14:paraId="228A879C" w14:textId="77777777" w:rsidR="002B65B6" w:rsidRPr="00686F6F" w:rsidRDefault="002B65B6" w:rsidP="002B65B6">
            <w:pPr>
              <w:pStyle w:val="Textpoznmkypodiarou"/>
              <w:numPr>
                <w:ilvl w:val="2"/>
                <w:numId w:val="24"/>
              </w:numPr>
              <w:ind w:left="408" w:hanging="283"/>
              <w:rPr>
                <w:rFonts w:asciiTheme="minorHAnsi" w:hAnsiTheme="minorHAnsi" w:cstheme="minorHAnsi"/>
                <w:color w:val="000000" w:themeColor="text1"/>
                <w:sz w:val="16"/>
                <w:szCs w:val="16"/>
              </w:rPr>
            </w:pPr>
            <w:r w:rsidRPr="00686F6F">
              <w:rPr>
                <w:rFonts w:asciiTheme="minorHAnsi" w:hAnsiTheme="minorHAnsi" w:cstheme="minorHAnsi"/>
                <w:color w:val="000000" w:themeColor="text1"/>
                <w:sz w:val="16"/>
                <w:szCs w:val="16"/>
              </w:rPr>
              <w:t>Pri čiastočnom úväzku zamestnanca je oprávneným výdavkom alikvotná časť osobných výdavkov vyplývajúcich z limitov na zamestnanca.</w:t>
            </w:r>
          </w:p>
          <w:p w14:paraId="37812957" w14:textId="77777777" w:rsidR="002B65B6" w:rsidRPr="00686F6F" w:rsidRDefault="002B65B6" w:rsidP="002B65B6">
            <w:pPr>
              <w:pStyle w:val="Textpoznmkypodiarou"/>
              <w:numPr>
                <w:ilvl w:val="2"/>
                <w:numId w:val="24"/>
              </w:numPr>
              <w:ind w:left="408" w:hanging="283"/>
              <w:rPr>
                <w:rFonts w:asciiTheme="minorHAnsi" w:hAnsiTheme="minorHAnsi" w:cstheme="minorHAnsi"/>
                <w:color w:val="000000" w:themeColor="text1"/>
                <w:sz w:val="16"/>
                <w:szCs w:val="16"/>
              </w:rPr>
            </w:pPr>
            <w:r w:rsidRPr="00686F6F">
              <w:rPr>
                <w:rFonts w:asciiTheme="minorHAnsi" w:hAnsiTheme="minorHAnsi" w:cstheme="minorHAnsi"/>
                <w:b/>
                <w:bCs/>
                <w:color w:val="000000" w:themeColor="text1"/>
                <w:sz w:val="16"/>
                <w:szCs w:val="16"/>
              </w:rPr>
              <w:t>Nie je možné na tú istú činnosť kombinovať osobné výdavky prijímateľa s externými službami.</w:t>
            </w:r>
          </w:p>
          <w:p w14:paraId="711BB4E3" w14:textId="77777777" w:rsidR="002B65B6" w:rsidRPr="00686F6F" w:rsidRDefault="002B65B6" w:rsidP="002B65B6">
            <w:pPr>
              <w:pStyle w:val="Textpoznmkypodiarou"/>
              <w:numPr>
                <w:ilvl w:val="2"/>
                <w:numId w:val="24"/>
              </w:numPr>
              <w:ind w:left="408" w:hanging="283"/>
              <w:rPr>
                <w:rFonts w:asciiTheme="minorHAnsi" w:hAnsiTheme="minorHAnsi" w:cstheme="minorHAnsi"/>
                <w:color w:val="000000" w:themeColor="text1"/>
                <w:sz w:val="16"/>
                <w:szCs w:val="16"/>
              </w:rPr>
            </w:pPr>
            <w:r w:rsidRPr="00686F6F">
              <w:rPr>
                <w:rFonts w:asciiTheme="minorHAnsi" w:hAnsiTheme="minorHAnsi" w:cstheme="minorHAnsi"/>
                <w:iCs/>
                <w:color w:val="000000" w:themeColor="text1"/>
                <w:sz w:val="18"/>
                <w:szCs w:val="18"/>
              </w:rPr>
              <w:t>Popis vykonávaných činností v rámci PRV SR 2014 – 2020 a/alebo IROP:</w:t>
            </w:r>
          </w:p>
          <w:p w14:paraId="4EF750D7" w14:textId="77777777" w:rsidR="002B65B6" w:rsidRPr="00686F6F" w:rsidRDefault="002B65B6" w:rsidP="002B65B6">
            <w:pPr>
              <w:pStyle w:val="Odsekzoznamu"/>
              <w:numPr>
                <w:ilvl w:val="1"/>
                <w:numId w:val="16"/>
              </w:numPr>
              <w:autoSpaceDE w:val="0"/>
              <w:autoSpaceDN w:val="0"/>
              <w:adjustRightInd w:val="0"/>
              <w:spacing w:after="0" w:line="320" w:lineRule="exact"/>
              <w:ind w:left="532" w:hanging="283"/>
              <w:rPr>
                <w:rFonts w:asciiTheme="minorHAnsi" w:hAnsiTheme="minorHAnsi" w:cstheme="minorHAnsi"/>
                <w:b/>
                <w:iCs/>
                <w:color w:val="000000" w:themeColor="text1"/>
                <w:sz w:val="18"/>
                <w:szCs w:val="18"/>
              </w:rPr>
            </w:pPr>
            <w:r w:rsidRPr="00686F6F">
              <w:rPr>
                <w:rFonts w:asciiTheme="minorHAnsi" w:hAnsiTheme="minorHAnsi" w:cstheme="minorHAnsi"/>
                <w:b/>
                <w:iCs/>
                <w:color w:val="000000" w:themeColor="text1"/>
                <w:sz w:val="18"/>
                <w:szCs w:val="18"/>
              </w:rPr>
              <w:t>Projektový manažér MAS/manažér MAS</w:t>
            </w:r>
          </w:p>
          <w:p w14:paraId="243F8133" w14:textId="77777777" w:rsidR="00CF68D7" w:rsidRPr="00686F6F" w:rsidRDefault="00CF68D7" w:rsidP="00CF68D7">
            <w:pPr>
              <w:pStyle w:val="Default"/>
              <w:numPr>
                <w:ilvl w:val="0"/>
                <w:numId w:val="1"/>
              </w:numPr>
              <w:autoSpaceDE/>
              <w:autoSpaceDN/>
              <w:adjustRightInd/>
              <w:ind w:left="674" w:hanging="142"/>
              <w:contextualSpacing/>
              <w:jc w:val="both"/>
              <w:rPr>
                <w:rFonts w:asciiTheme="minorHAnsi" w:eastAsia="Times New Roman" w:hAnsiTheme="minorHAnsi" w:cstheme="minorHAnsi"/>
                <w:color w:val="000000" w:themeColor="text1"/>
                <w:sz w:val="18"/>
                <w:szCs w:val="18"/>
              </w:rPr>
            </w:pPr>
            <w:r w:rsidRPr="00686F6F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>príprava a zmena výziev na predkladanie  ŽoNFP a/alebo</w:t>
            </w:r>
            <w:r w:rsidRPr="00686F6F">
              <w:rPr>
                <w:rFonts w:asciiTheme="minorHAnsi" w:hAnsiTheme="minorHAnsi" w:cstheme="minorHAnsi"/>
                <w:color w:val="FF0000"/>
                <w:sz w:val="18"/>
                <w:szCs w:val="18"/>
              </w:rPr>
              <w:t xml:space="preserve"> </w:t>
            </w:r>
            <w:proofErr w:type="spellStart"/>
            <w:r w:rsidRPr="00686F6F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>ŽoPr</w:t>
            </w:r>
            <w:proofErr w:type="spellEnd"/>
            <w:r w:rsidRPr="00686F6F">
              <w:rPr>
                <w:rFonts w:asciiTheme="minorHAnsi" w:hAnsiTheme="minorHAnsi" w:cstheme="minorHAnsi"/>
                <w:iCs/>
                <w:color w:val="000000" w:themeColor="text1"/>
                <w:sz w:val="18"/>
                <w:szCs w:val="18"/>
              </w:rPr>
              <w:t>,</w:t>
            </w:r>
          </w:p>
          <w:p w14:paraId="782CDC34" w14:textId="037EA8DF" w:rsidR="00CF68D7" w:rsidRPr="00686F6F" w:rsidRDefault="00CF68D7" w:rsidP="00CF68D7">
            <w:pPr>
              <w:pStyle w:val="Default"/>
              <w:numPr>
                <w:ilvl w:val="0"/>
                <w:numId w:val="1"/>
              </w:numPr>
              <w:autoSpaceDE/>
              <w:autoSpaceDN/>
              <w:adjustRightInd/>
              <w:ind w:left="674" w:hanging="142"/>
              <w:contextualSpacing/>
              <w:jc w:val="both"/>
              <w:rPr>
                <w:rFonts w:asciiTheme="minorHAnsi" w:eastAsia="Times New Roman" w:hAnsiTheme="minorHAnsi" w:cstheme="minorHAnsi"/>
                <w:color w:val="000000" w:themeColor="text1"/>
                <w:sz w:val="18"/>
                <w:szCs w:val="18"/>
              </w:rPr>
            </w:pPr>
            <w:r w:rsidRPr="00686F6F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 xml:space="preserve">vyhlásenie výzvy  na predkladanie ŽoNFP a/alebo </w:t>
            </w:r>
            <w:proofErr w:type="spellStart"/>
            <w:r w:rsidRPr="00686F6F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>ŽoPr</w:t>
            </w:r>
            <w:proofErr w:type="spellEnd"/>
            <w:r w:rsidRPr="00686F6F">
              <w:rPr>
                <w:rFonts w:asciiTheme="minorHAnsi" w:hAnsiTheme="minorHAnsi" w:cstheme="minorHAnsi"/>
                <w:iCs/>
                <w:color w:val="000000" w:themeColor="text1"/>
                <w:sz w:val="18"/>
                <w:szCs w:val="18"/>
              </w:rPr>
              <w:t>,</w:t>
            </w:r>
          </w:p>
          <w:p w14:paraId="374DE183" w14:textId="77777777" w:rsidR="00CF68D7" w:rsidRPr="00686F6F" w:rsidRDefault="00CF68D7" w:rsidP="00CF68D7">
            <w:pPr>
              <w:pStyle w:val="Odsekzoznamu"/>
              <w:numPr>
                <w:ilvl w:val="0"/>
                <w:numId w:val="1"/>
              </w:numPr>
              <w:spacing w:before="60" w:after="60" w:line="240" w:lineRule="auto"/>
              <w:ind w:left="695" w:hanging="142"/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</w:pPr>
            <w:r w:rsidRPr="00686F6F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>agenda vykonávania registrácie ŽoNFP/</w:t>
            </w:r>
            <w:proofErr w:type="spellStart"/>
            <w:r w:rsidRPr="00686F6F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>ŽoPr</w:t>
            </w:r>
            <w:proofErr w:type="spellEnd"/>
            <w:r w:rsidRPr="00686F6F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 xml:space="preserve">, formálnej kontroly prijatých ŽoNFP a/alebo </w:t>
            </w:r>
            <w:proofErr w:type="spellStart"/>
            <w:r w:rsidRPr="00686F6F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>ŽoPr</w:t>
            </w:r>
            <w:proofErr w:type="spellEnd"/>
            <w:r w:rsidRPr="00686F6F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>, kontrola predloženia všetkých povinných príloh k ŽoNFP/</w:t>
            </w:r>
            <w:proofErr w:type="spellStart"/>
            <w:r w:rsidRPr="00686F6F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>ŽoPr</w:t>
            </w:r>
            <w:proofErr w:type="spellEnd"/>
            <w:r w:rsidRPr="00686F6F">
              <w:rPr>
                <w:rFonts w:asciiTheme="minorHAnsi" w:hAnsiTheme="minorHAnsi" w:cstheme="minorHAnsi"/>
                <w:iCs/>
                <w:color w:val="000000" w:themeColor="text1"/>
                <w:sz w:val="18"/>
                <w:szCs w:val="18"/>
              </w:rPr>
              <w:t>,</w:t>
            </w:r>
          </w:p>
          <w:p w14:paraId="41D13176" w14:textId="77777777" w:rsidR="00CF68D7" w:rsidRPr="00686F6F" w:rsidRDefault="00CF68D7" w:rsidP="00CF68D7">
            <w:pPr>
              <w:pStyle w:val="Odsekzoznamu"/>
              <w:numPr>
                <w:ilvl w:val="0"/>
                <w:numId w:val="1"/>
              </w:numPr>
              <w:spacing w:before="60" w:after="60" w:line="240" w:lineRule="auto"/>
              <w:ind w:left="695" w:hanging="142"/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</w:pPr>
            <w:r w:rsidRPr="00686F6F">
              <w:rPr>
                <w:rFonts w:asciiTheme="minorHAnsi" w:hAnsiTheme="minorHAnsi" w:cstheme="minorHAnsi"/>
                <w:iCs/>
                <w:color w:val="000000" w:themeColor="text1"/>
                <w:sz w:val="18"/>
                <w:szCs w:val="18"/>
              </w:rPr>
              <w:t>agenda vykonávania posúdenia splnenia vybraných podmienok poskytnutia príspevku,</w:t>
            </w:r>
          </w:p>
          <w:p w14:paraId="116351AA" w14:textId="77777777" w:rsidR="00CF68D7" w:rsidRPr="00686F6F" w:rsidRDefault="00CF68D7" w:rsidP="00CF68D7">
            <w:pPr>
              <w:pStyle w:val="Odsekzoznamu"/>
              <w:numPr>
                <w:ilvl w:val="0"/>
                <w:numId w:val="1"/>
              </w:numPr>
              <w:spacing w:before="60" w:after="60" w:line="240" w:lineRule="auto"/>
              <w:ind w:left="695" w:hanging="142"/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</w:pPr>
            <w:r w:rsidRPr="00686F6F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>vyhlásenie výzvy  v ITMS2014+</w:t>
            </w:r>
            <w:r w:rsidRPr="00686F6F">
              <w:rPr>
                <w:rFonts w:asciiTheme="minorHAnsi" w:hAnsiTheme="minorHAnsi" w:cstheme="minorHAnsi"/>
                <w:iCs/>
                <w:color w:val="000000" w:themeColor="text1"/>
                <w:sz w:val="18"/>
                <w:szCs w:val="18"/>
              </w:rPr>
              <w:t>,</w:t>
            </w:r>
          </w:p>
          <w:p w14:paraId="2A409969" w14:textId="77777777" w:rsidR="00CF68D7" w:rsidRPr="00686F6F" w:rsidRDefault="00CF68D7" w:rsidP="00CF68D7">
            <w:pPr>
              <w:pStyle w:val="Odsekzoznamu"/>
              <w:numPr>
                <w:ilvl w:val="0"/>
                <w:numId w:val="1"/>
              </w:numPr>
              <w:spacing w:before="60" w:after="60" w:line="240" w:lineRule="auto"/>
              <w:ind w:left="695" w:hanging="142"/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</w:pPr>
            <w:r w:rsidRPr="00686F6F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 xml:space="preserve">administrácia ŽoNFP v ITMS2014+ a/alebo administrácia </w:t>
            </w:r>
            <w:proofErr w:type="spellStart"/>
            <w:r w:rsidRPr="00686F6F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>ŽoPr</w:t>
            </w:r>
            <w:proofErr w:type="spellEnd"/>
            <w:r w:rsidRPr="00686F6F">
              <w:rPr>
                <w:rFonts w:asciiTheme="minorHAnsi" w:hAnsiTheme="minorHAnsi" w:cstheme="minorHAnsi"/>
                <w:iCs/>
                <w:color w:val="000000" w:themeColor="text1"/>
                <w:sz w:val="18"/>
                <w:szCs w:val="18"/>
              </w:rPr>
              <w:t>,</w:t>
            </w:r>
          </w:p>
          <w:p w14:paraId="0B4A22E5" w14:textId="77777777" w:rsidR="00CF68D7" w:rsidRPr="00686F6F" w:rsidRDefault="00CF68D7" w:rsidP="00CF68D7">
            <w:pPr>
              <w:pStyle w:val="Odsekzoznamu"/>
              <w:numPr>
                <w:ilvl w:val="0"/>
                <w:numId w:val="1"/>
              </w:numPr>
              <w:spacing w:before="60" w:after="60" w:line="240" w:lineRule="auto"/>
              <w:ind w:left="695" w:hanging="142"/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</w:pPr>
            <w:r w:rsidRPr="00686F6F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>administrácia výziev v ITMS2014+ a/alebo administrácia výziev IROP</w:t>
            </w:r>
            <w:r w:rsidRPr="00686F6F">
              <w:rPr>
                <w:rFonts w:asciiTheme="minorHAnsi" w:hAnsiTheme="minorHAnsi" w:cstheme="minorHAnsi"/>
                <w:iCs/>
                <w:color w:val="000000" w:themeColor="text1"/>
                <w:sz w:val="18"/>
                <w:szCs w:val="18"/>
              </w:rPr>
              <w:t>,</w:t>
            </w:r>
          </w:p>
          <w:p w14:paraId="36296530" w14:textId="77777777" w:rsidR="00CF68D7" w:rsidRPr="00686F6F" w:rsidRDefault="00CF68D7" w:rsidP="00CF68D7">
            <w:pPr>
              <w:pStyle w:val="Odsekzoznamu"/>
              <w:numPr>
                <w:ilvl w:val="0"/>
                <w:numId w:val="1"/>
              </w:numPr>
              <w:spacing w:before="60" w:after="60" w:line="240" w:lineRule="auto"/>
              <w:ind w:left="695" w:hanging="142"/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</w:pPr>
            <w:r w:rsidRPr="00686F6F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>administrácia stratégie CLLD v ITMS2014+</w:t>
            </w:r>
            <w:r w:rsidRPr="00686F6F">
              <w:rPr>
                <w:rFonts w:asciiTheme="minorHAnsi" w:hAnsiTheme="minorHAnsi" w:cstheme="minorHAnsi"/>
                <w:iCs/>
                <w:color w:val="000000" w:themeColor="text1"/>
                <w:sz w:val="18"/>
                <w:szCs w:val="18"/>
              </w:rPr>
              <w:t>,</w:t>
            </w:r>
          </w:p>
          <w:p w14:paraId="6D1BAC8A" w14:textId="77777777" w:rsidR="00CF68D7" w:rsidRPr="00686F6F" w:rsidRDefault="00CF68D7" w:rsidP="00CF68D7">
            <w:pPr>
              <w:pStyle w:val="Odsekzoznamu"/>
              <w:numPr>
                <w:ilvl w:val="0"/>
                <w:numId w:val="1"/>
              </w:numPr>
              <w:spacing w:before="60" w:after="60" w:line="240" w:lineRule="auto"/>
              <w:ind w:left="695" w:hanging="142"/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</w:pPr>
            <w:r w:rsidRPr="00686F6F">
              <w:rPr>
                <w:rFonts w:asciiTheme="minorHAnsi" w:hAnsiTheme="minorHAnsi" w:cstheme="minorHAnsi"/>
                <w:iCs/>
                <w:color w:val="000000" w:themeColor="text1"/>
                <w:sz w:val="18"/>
                <w:szCs w:val="18"/>
              </w:rPr>
              <w:t>vypracovanie a administrácia ŽoP (chod MAS) v</w:t>
            </w:r>
            <w:r w:rsidRPr="00686F6F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> ITMS2014+</w:t>
            </w:r>
            <w:r w:rsidRPr="00686F6F">
              <w:rPr>
                <w:rFonts w:asciiTheme="minorHAnsi" w:hAnsiTheme="minorHAnsi" w:cstheme="minorHAnsi"/>
                <w:iCs/>
                <w:color w:val="000000" w:themeColor="text1"/>
                <w:sz w:val="18"/>
                <w:szCs w:val="18"/>
              </w:rPr>
              <w:t>,</w:t>
            </w:r>
          </w:p>
          <w:p w14:paraId="59B71C9F" w14:textId="77777777" w:rsidR="00CF68D7" w:rsidRPr="00686F6F" w:rsidRDefault="00CF68D7" w:rsidP="00CF68D7">
            <w:pPr>
              <w:pStyle w:val="Odsekzoznamu"/>
              <w:numPr>
                <w:ilvl w:val="0"/>
                <w:numId w:val="1"/>
              </w:numPr>
              <w:spacing w:before="60" w:after="60" w:line="240" w:lineRule="auto"/>
              <w:ind w:left="695" w:hanging="142"/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</w:pPr>
            <w:r w:rsidRPr="00686F6F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>zber informácií o potrebách prijímateľov</w:t>
            </w:r>
            <w:r w:rsidRPr="00686F6F">
              <w:rPr>
                <w:rFonts w:asciiTheme="minorHAnsi" w:hAnsiTheme="minorHAnsi" w:cstheme="minorHAnsi"/>
                <w:iCs/>
                <w:color w:val="000000" w:themeColor="text1"/>
                <w:sz w:val="18"/>
                <w:szCs w:val="18"/>
              </w:rPr>
              <w:t>,</w:t>
            </w:r>
          </w:p>
          <w:p w14:paraId="60D1EE94" w14:textId="77777777" w:rsidR="00CF68D7" w:rsidRPr="00686F6F" w:rsidRDefault="00CF68D7" w:rsidP="00CF68D7">
            <w:pPr>
              <w:pStyle w:val="Odsekzoznamu"/>
              <w:numPr>
                <w:ilvl w:val="0"/>
                <w:numId w:val="1"/>
              </w:numPr>
              <w:spacing w:before="60" w:after="60" w:line="240" w:lineRule="auto"/>
              <w:ind w:left="695" w:hanging="142"/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</w:pPr>
            <w:r w:rsidRPr="00686F6F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>zber informácií potrebných k hodnoteniu PRV a/alebo IROP</w:t>
            </w:r>
            <w:r w:rsidRPr="00686F6F">
              <w:rPr>
                <w:rFonts w:asciiTheme="minorHAnsi" w:hAnsiTheme="minorHAnsi" w:cstheme="minorHAnsi"/>
                <w:iCs/>
                <w:color w:val="000000" w:themeColor="text1"/>
                <w:sz w:val="18"/>
                <w:szCs w:val="18"/>
              </w:rPr>
              <w:t>,</w:t>
            </w:r>
          </w:p>
          <w:p w14:paraId="70BA9667" w14:textId="77777777" w:rsidR="00CF68D7" w:rsidRPr="00686F6F" w:rsidRDefault="00CF68D7" w:rsidP="00CF68D7">
            <w:pPr>
              <w:pStyle w:val="Odsekzoznamu"/>
              <w:numPr>
                <w:ilvl w:val="0"/>
                <w:numId w:val="1"/>
              </w:numPr>
              <w:spacing w:before="60" w:after="60" w:line="240" w:lineRule="auto"/>
              <w:ind w:left="695" w:hanging="142"/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</w:pPr>
            <w:r w:rsidRPr="00686F6F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>kontrola a odborný dohľad</w:t>
            </w:r>
            <w:r w:rsidRPr="00686F6F">
              <w:rPr>
                <w:rFonts w:asciiTheme="minorHAnsi" w:hAnsiTheme="minorHAnsi" w:cstheme="minorHAnsi"/>
                <w:iCs/>
                <w:color w:val="000000" w:themeColor="text1"/>
                <w:sz w:val="18"/>
                <w:szCs w:val="18"/>
              </w:rPr>
              <w:t>,</w:t>
            </w:r>
          </w:p>
          <w:p w14:paraId="220987AE" w14:textId="3482488F" w:rsidR="00CF68D7" w:rsidRPr="00686F6F" w:rsidRDefault="00CF68D7" w:rsidP="00CF68D7">
            <w:pPr>
              <w:pStyle w:val="Odsekzoznamu"/>
              <w:numPr>
                <w:ilvl w:val="0"/>
                <w:numId w:val="1"/>
              </w:numPr>
              <w:spacing w:before="60" w:after="60" w:line="240" w:lineRule="auto"/>
              <w:ind w:left="695" w:hanging="142"/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</w:pPr>
            <w:r w:rsidRPr="00686F6F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>poskytovanie informácií pre prijímateľov PRV a/alebo IROP</w:t>
            </w:r>
            <w:r w:rsidRPr="00686F6F">
              <w:rPr>
                <w:rFonts w:asciiTheme="minorHAnsi" w:hAnsiTheme="minorHAnsi" w:cstheme="minorHAnsi"/>
                <w:iCs/>
                <w:color w:val="000000" w:themeColor="text1"/>
                <w:sz w:val="18"/>
                <w:szCs w:val="18"/>
              </w:rPr>
              <w:t>,</w:t>
            </w:r>
          </w:p>
          <w:p w14:paraId="717C50C6" w14:textId="77777777" w:rsidR="002B65B6" w:rsidRPr="00686F6F" w:rsidRDefault="002B65B6" w:rsidP="002B65B6">
            <w:pPr>
              <w:pStyle w:val="Default"/>
              <w:numPr>
                <w:ilvl w:val="0"/>
                <w:numId w:val="1"/>
              </w:numPr>
              <w:autoSpaceDE/>
              <w:autoSpaceDN/>
              <w:adjustRightInd/>
              <w:ind w:left="674" w:hanging="142"/>
              <w:contextualSpacing/>
              <w:jc w:val="both"/>
              <w:rPr>
                <w:rFonts w:asciiTheme="minorHAnsi" w:eastAsia="Times New Roman" w:hAnsiTheme="minorHAnsi" w:cstheme="minorHAnsi"/>
                <w:color w:val="000000" w:themeColor="text1"/>
                <w:sz w:val="18"/>
                <w:szCs w:val="18"/>
              </w:rPr>
            </w:pPr>
            <w:r w:rsidRPr="00686F6F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 xml:space="preserve">výkon formálnej kontroly prijatých  </w:t>
            </w:r>
            <w:proofErr w:type="spellStart"/>
            <w:r w:rsidRPr="00686F6F">
              <w:rPr>
                <w:rFonts w:asciiTheme="minorHAnsi" w:eastAsia="Times New Roman" w:hAnsiTheme="minorHAnsi" w:cstheme="minorHAnsi"/>
                <w:color w:val="000000" w:themeColor="text1"/>
                <w:sz w:val="18"/>
                <w:szCs w:val="18"/>
              </w:rPr>
              <w:t>ŽoPr</w:t>
            </w:r>
            <w:proofErr w:type="spellEnd"/>
            <w:r w:rsidRPr="00686F6F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 xml:space="preserve">, </w:t>
            </w:r>
          </w:p>
          <w:p w14:paraId="4933A85A" w14:textId="77777777" w:rsidR="002B65B6" w:rsidRPr="00686F6F" w:rsidRDefault="002B65B6" w:rsidP="002B65B6">
            <w:pPr>
              <w:pStyle w:val="Default"/>
              <w:numPr>
                <w:ilvl w:val="0"/>
                <w:numId w:val="1"/>
              </w:numPr>
              <w:autoSpaceDE/>
              <w:autoSpaceDN/>
              <w:adjustRightInd/>
              <w:ind w:left="674" w:hanging="142"/>
              <w:contextualSpacing/>
              <w:jc w:val="both"/>
              <w:rPr>
                <w:rFonts w:asciiTheme="minorHAnsi" w:eastAsia="Times New Roman" w:hAnsiTheme="minorHAnsi" w:cstheme="minorHAnsi"/>
                <w:color w:val="000000" w:themeColor="text1"/>
                <w:sz w:val="18"/>
                <w:szCs w:val="18"/>
              </w:rPr>
            </w:pPr>
            <w:r w:rsidRPr="00686F6F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 xml:space="preserve">vypracovanie návrhu zmluvy s užívateľom/dodatku k zmluve s užívateľom, </w:t>
            </w:r>
          </w:p>
          <w:p w14:paraId="5DCE63C7" w14:textId="77777777" w:rsidR="002B65B6" w:rsidRPr="00686F6F" w:rsidRDefault="002B65B6" w:rsidP="002B65B6">
            <w:pPr>
              <w:pStyle w:val="Default"/>
              <w:numPr>
                <w:ilvl w:val="0"/>
                <w:numId w:val="1"/>
              </w:numPr>
              <w:autoSpaceDE/>
              <w:autoSpaceDN/>
              <w:adjustRightInd/>
              <w:ind w:left="674" w:hanging="142"/>
              <w:contextualSpacing/>
              <w:jc w:val="both"/>
              <w:rPr>
                <w:rFonts w:asciiTheme="minorHAnsi" w:eastAsia="Times New Roman" w:hAnsiTheme="minorHAnsi" w:cstheme="minorHAnsi"/>
                <w:color w:val="000000" w:themeColor="text1"/>
                <w:sz w:val="18"/>
                <w:szCs w:val="18"/>
              </w:rPr>
            </w:pPr>
            <w:r w:rsidRPr="00686F6F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 xml:space="preserve">riadenie implementácie projektov užívateľov, zabezpečovanie riadenia procesov zmenového konania, finančné riadenie, monitorovanie a kontrola projektov vrátane kontroly na mieste, </w:t>
            </w:r>
          </w:p>
          <w:p w14:paraId="51D6B663" w14:textId="77777777" w:rsidR="002B65B6" w:rsidRPr="00686F6F" w:rsidRDefault="002B65B6" w:rsidP="002B65B6">
            <w:pPr>
              <w:pStyle w:val="Default"/>
              <w:numPr>
                <w:ilvl w:val="0"/>
                <w:numId w:val="1"/>
              </w:numPr>
              <w:autoSpaceDE/>
              <w:autoSpaceDN/>
              <w:adjustRightInd/>
              <w:ind w:left="674" w:hanging="142"/>
              <w:contextualSpacing/>
              <w:jc w:val="both"/>
              <w:rPr>
                <w:rFonts w:asciiTheme="minorHAnsi" w:eastAsia="Times New Roman" w:hAnsiTheme="minorHAnsi" w:cstheme="minorHAnsi"/>
                <w:color w:val="000000" w:themeColor="text1"/>
                <w:sz w:val="18"/>
                <w:szCs w:val="18"/>
              </w:rPr>
            </w:pPr>
            <w:r w:rsidRPr="00686F6F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 xml:space="preserve">výkon základnej finančnej kontroly, administratívnej finančnej kontroly a finančnej kontroly na mieste finančných operácií projektu, </w:t>
            </w:r>
          </w:p>
          <w:p w14:paraId="351FDFCA" w14:textId="77777777" w:rsidR="002B65B6" w:rsidRPr="00686F6F" w:rsidRDefault="002B65B6" w:rsidP="002B65B6">
            <w:pPr>
              <w:pStyle w:val="Default"/>
              <w:numPr>
                <w:ilvl w:val="0"/>
                <w:numId w:val="1"/>
              </w:numPr>
              <w:autoSpaceDE/>
              <w:autoSpaceDN/>
              <w:adjustRightInd/>
              <w:ind w:left="674" w:hanging="142"/>
              <w:contextualSpacing/>
              <w:jc w:val="both"/>
              <w:rPr>
                <w:rFonts w:asciiTheme="minorHAnsi" w:eastAsia="Times New Roman" w:hAnsiTheme="minorHAnsi" w:cstheme="minorHAnsi"/>
                <w:color w:val="000000" w:themeColor="text1"/>
                <w:sz w:val="18"/>
                <w:szCs w:val="18"/>
              </w:rPr>
            </w:pPr>
            <w:r w:rsidRPr="00686F6F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 xml:space="preserve">výkon kontroly výročných/záverečných/následných monitorovacích správ projektu, </w:t>
            </w:r>
          </w:p>
          <w:p w14:paraId="22D90A79" w14:textId="77777777" w:rsidR="002B65B6" w:rsidRPr="00686F6F" w:rsidRDefault="002B65B6" w:rsidP="002B65B6">
            <w:pPr>
              <w:pStyle w:val="Default"/>
              <w:numPr>
                <w:ilvl w:val="0"/>
                <w:numId w:val="1"/>
              </w:numPr>
              <w:autoSpaceDE/>
              <w:autoSpaceDN/>
              <w:adjustRightInd/>
              <w:ind w:left="674" w:hanging="142"/>
              <w:contextualSpacing/>
              <w:jc w:val="both"/>
              <w:rPr>
                <w:rFonts w:asciiTheme="minorHAnsi" w:eastAsia="Times New Roman" w:hAnsiTheme="minorHAnsi" w:cstheme="minorHAnsi"/>
                <w:color w:val="000000" w:themeColor="text1"/>
                <w:sz w:val="18"/>
                <w:szCs w:val="18"/>
              </w:rPr>
            </w:pPr>
            <w:r w:rsidRPr="00686F6F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 xml:space="preserve">kontrola procesov verejného obstarávania (prieskumu trhu) užívateľov, </w:t>
            </w:r>
          </w:p>
          <w:p w14:paraId="7B737F5F" w14:textId="77777777" w:rsidR="002B65B6" w:rsidRPr="00686F6F" w:rsidRDefault="002B65B6" w:rsidP="002B65B6">
            <w:pPr>
              <w:pStyle w:val="Default"/>
              <w:numPr>
                <w:ilvl w:val="0"/>
                <w:numId w:val="1"/>
              </w:numPr>
              <w:autoSpaceDE/>
              <w:autoSpaceDN/>
              <w:adjustRightInd/>
              <w:ind w:left="674" w:hanging="142"/>
              <w:contextualSpacing/>
              <w:jc w:val="both"/>
              <w:rPr>
                <w:rFonts w:asciiTheme="minorHAnsi" w:eastAsia="Times New Roman" w:hAnsiTheme="minorHAnsi" w:cstheme="minorHAnsi"/>
                <w:color w:val="000000" w:themeColor="text1"/>
                <w:sz w:val="18"/>
                <w:szCs w:val="18"/>
              </w:rPr>
            </w:pPr>
            <w:r w:rsidRPr="00686F6F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 xml:space="preserve">riešenie individuálnych nezrovnalostí na projektovej úrovni, </w:t>
            </w:r>
          </w:p>
          <w:p w14:paraId="18EA614A" w14:textId="77777777" w:rsidR="002B65B6" w:rsidRPr="00686F6F" w:rsidRDefault="002B65B6" w:rsidP="002B65B6">
            <w:pPr>
              <w:pStyle w:val="Default"/>
              <w:numPr>
                <w:ilvl w:val="0"/>
                <w:numId w:val="1"/>
              </w:numPr>
              <w:autoSpaceDE/>
              <w:autoSpaceDN/>
              <w:adjustRightInd/>
              <w:ind w:left="674" w:hanging="142"/>
              <w:contextualSpacing/>
              <w:jc w:val="both"/>
              <w:rPr>
                <w:rFonts w:asciiTheme="minorHAnsi" w:eastAsia="Times New Roman" w:hAnsiTheme="minorHAnsi" w:cstheme="minorHAnsi"/>
                <w:color w:val="000000" w:themeColor="text1"/>
                <w:sz w:val="18"/>
                <w:szCs w:val="18"/>
              </w:rPr>
            </w:pPr>
            <w:r w:rsidRPr="00686F6F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>priebežné riadenie projektového tímu, priebežné riadenie rizík,</w:t>
            </w:r>
          </w:p>
          <w:p w14:paraId="72A31E6F" w14:textId="77777777" w:rsidR="002B65B6" w:rsidRPr="00686F6F" w:rsidRDefault="002B65B6" w:rsidP="002B65B6">
            <w:pPr>
              <w:pStyle w:val="Default"/>
              <w:numPr>
                <w:ilvl w:val="0"/>
                <w:numId w:val="1"/>
              </w:numPr>
              <w:autoSpaceDE/>
              <w:autoSpaceDN/>
              <w:adjustRightInd/>
              <w:ind w:left="674" w:hanging="142"/>
              <w:contextualSpacing/>
              <w:jc w:val="both"/>
              <w:rPr>
                <w:rFonts w:asciiTheme="minorHAnsi" w:eastAsia="Times New Roman" w:hAnsiTheme="minorHAnsi" w:cstheme="minorHAnsi"/>
                <w:color w:val="000000" w:themeColor="text1"/>
                <w:sz w:val="18"/>
                <w:szCs w:val="18"/>
              </w:rPr>
            </w:pPr>
            <w:r w:rsidRPr="00686F6F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lastRenderedPageBreak/>
              <w:t xml:space="preserve">poskytovanie vecnej podpory pri realizácii verejného obstarávania (prieskum trhu), </w:t>
            </w:r>
          </w:p>
          <w:p w14:paraId="76D37E42" w14:textId="77777777" w:rsidR="002B65B6" w:rsidRPr="00686F6F" w:rsidRDefault="002B65B6" w:rsidP="002B65B6">
            <w:pPr>
              <w:pStyle w:val="Default"/>
              <w:numPr>
                <w:ilvl w:val="0"/>
                <w:numId w:val="1"/>
              </w:numPr>
              <w:autoSpaceDE/>
              <w:autoSpaceDN/>
              <w:adjustRightInd/>
              <w:ind w:left="674" w:hanging="142"/>
              <w:contextualSpacing/>
              <w:jc w:val="both"/>
              <w:rPr>
                <w:rFonts w:asciiTheme="minorHAnsi" w:eastAsia="Times New Roman" w:hAnsiTheme="minorHAnsi" w:cstheme="minorHAnsi"/>
                <w:color w:val="000000" w:themeColor="text1"/>
                <w:sz w:val="18"/>
                <w:szCs w:val="18"/>
              </w:rPr>
            </w:pPr>
            <w:r w:rsidRPr="00686F6F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 xml:space="preserve">sledovanie dosahovania fyzických a finančných cieľov, resp. pokroku v rámci realizácie stratégie CLLD, </w:t>
            </w:r>
          </w:p>
          <w:p w14:paraId="2A9FA695" w14:textId="77777777" w:rsidR="002B65B6" w:rsidRPr="00686F6F" w:rsidRDefault="002B65B6" w:rsidP="002B65B6">
            <w:pPr>
              <w:pStyle w:val="Default"/>
              <w:numPr>
                <w:ilvl w:val="0"/>
                <w:numId w:val="1"/>
              </w:numPr>
              <w:autoSpaceDE/>
              <w:autoSpaceDN/>
              <w:adjustRightInd/>
              <w:ind w:left="674" w:hanging="142"/>
              <w:contextualSpacing/>
              <w:jc w:val="both"/>
              <w:rPr>
                <w:rFonts w:asciiTheme="minorHAnsi" w:eastAsia="Times New Roman" w:hAnsiTheme="minorHAnsi" w:cstheme="minorHAnsi"/>
                <w:color w:val="000000" w:themeColor="text1"/>
                <w:sz w:val="18"/>
                <w:szCs w:val="18"/>
              </w:rPr>
            </w:pPr>
            <w:r w:rsidRPr="00686F6F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 xml:space="preserve">príprava a vypracovanie informácií o stave realizácie stratégie CLLD, </w:t>
            </w:r>
          </w:p>
          <w:p w14:paraId="49C67EAA" w14:textId="77777777" w:rsidR="002B65B6" w:rsidRPr="00686F6F" w:rsidRDefault="002B65B6" w:rsidP="002B65B6">
            <w:pPr>
              <w:pStyle w:val="Default"/>
              <w:numPr>
                <w:ilvl w:val="0"/>
                <w:numId w:val="1"/>
              </w:numPr>
              <w:autoSpaceDE/>
              <w:autoSpaceDN/>
              <w:adjustRightInd/>
              <w:ind w:left="674" w:hanging="142"/>
              <w:contextualSpacing/>
              <w:jc w:val="both"/>
              <w:rPr>
                <w:rFonts w:asciiTheme="minorHAnsi" w:eastAsia="Times New Roman" w:hAnsiTheme="minorHAnsi" w:cstheme="minorHAnsi"/>
                <w:color w:val="000000" w:themeColor="text1"/>
                <w:sz w:val="18"/>
                <w:szCs w:val="18"/>
              </w:rPr>
            </w:pPr>
            <w:r w:rsidRPr="00686F6F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>priebežné činnosti monitorovania a kontroly projektu,</w:t>
            </w:r>
          </w:p>
          <w:p w14:paraId="5EF6261C" w14:textId="77777777" w:rsidR="002B65B6" w:rsidRPr="00686F6F" w:rsidRDefault="002B65B6" w:rsidP="002B65B6">
            <w:pPr>
              <w:pStyle w:val="Default"/>
              <w:numPr>
                <w:ilvl w:val="0"/>
                <w:numId w:val="1"/>
              </w:numPr>
              <w:autoSpaceDE/>
              <w:autoSpaceDN/>
              <w:adjustRightInd/>
              <w:ind w:left="674" w:hanging="142"/>
              <w:contextualSpacing/>
              <w:jc w:val="both"/>
              <w:rPr>
                <w:rFonts w:asciiTheme="minorHAnsi" w:eastAsia="Times New Roman" w:hAnsiTheme="minorHAnsi" w:cstheme="minorHAnsi"/>
                <w:color w:val="000000" w:themeColor="text1"/>
                <w:sz w:val="18"/>
                <w:szCs w:val="18"/>
              </w:rPr>
            </w:pPr>
            <w:r w:rsidRPr="00686F6F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>spracovanie monitorovacej správy,</w:t>
            </w:r>
          </w:p>
          <w:p w14:paraId="2420DEA9" w14:textId="77777777" w:rsidR="002B65B6" w:rsidRPr="00686F6F" w:rsidRDefault="002B65B6" w:rsidP="002B65B6">
            <w:pPr>
              <w:pStyle w:val="Default"/>
              <w:numPr>
                <w:ilvl w:val="0"/>
                <w:numId w:val="1"/>
              </w:numPr>
              <w:autoSpaceDE/>
              <w:autoSpaceDN/>
              <w:adjustRightInd/>
              <w:ind w:left="674" w:hanging="142"/>
              <w:contextualSpacing/>
              <w:jc w:val="both"/>
              <w:rPr>
                <w:rFonts w:asciiTheme="minorHAnsi" w:eastAsia="Times New Roman" w:hAnsiTheme="minorHAnsi" w:cstheme="minorHAnsi"/>
                <w:color w:val="000000" w:themeColor="text1"/>
                <w:sz w:val="18"/>
                <w:szCs w:val="18"/>
              </w:rPr>
            </w:pPr>
            <w:r w:rsidRPr="00686F6F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 xml:space="preserve">vypracovanie žiadosti o zmenu projektu, </w:t>
            </w:r>
          </w:p>
          <w:p w14:paraId="1C0AAEBF" w14:textId="77777777" w:rsidR="002B65B6" w:rsidRPr="00686F6F" w:rsidRDefault="002B65B6" w:rsidP="002B65B6">
            <w:pPr>
              <w:pStyle w:val="Default"/>
              <w:numPr>
                <w:ilvl w:val="0"/>
                <w:numId w:val="1"/>
              </w:numPr>
              <w:autoSpaceDE/>
              <w:autoSpaceDN/>
              <w:adjustRightInd/>
              <w:ind w:left="674" w:hanging="142"/>
              <w:contextualSpacing/>
              <w:jc w:val="both"/>
              <w:rPr>
                <w:rFonts w:asciiTheme="minorHAnsi" w:eastAsia="Times New Roman" w:hAnsiTheme="minorHAnsi" w:cstheme="minorHAnsi"/>
                <w:color w:val="000000" w:themeColor="text1"/>
                <w:sz w:val="18"/>
                <w:szCs w:val="18"/>
              </w:rPr>
            </w:pPr>
            <w:r w:rsidRPr="00686F6F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 xml:space="preserve">komunikácia s potenciálnymi užívateľmi, </w:t>
            </w:r>
          </w:p>
          <w:p w14:paraId="60DE9573" w14:textId="77777777" w:rsidR="002B65B6" w:rsidRPr="00686F6F" w:rsidRDefault="002B65B6" w:rsidP="002B65B6">
            <w:pPr>
              <w:pStyle w:val="Default"/>
              <w:numPr>
                <w:ilvl w:val="0"/>
                <w:numId w:val="1"/>
              </w:numPr>
              <w:autoSpaceDE/>
              <w:autoSpaceDN/>
              <w:adjustRightInd/>
              <w:ind w:left="674" w:hanging="142"/>
              <w:contextualSpacing/>
              <w:jc w:val="both"/>
              <w:rPr>
                <w:rFonts w:asciiTheme="minorHAnsi" w:eastAsia="Times New Roman" w:hAnsiTheme="minorHAnsi" w:cstheme="minorHAnsi"/>
                <w:color w:val="000000" w:themeColor="text1"/>
                <w:sz w:val="18"/>
                <w:szCs w:val="18"/>
              </w:rPr>
            </w:pPr>
            <w:r w:rsidRPr="00686F6F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 xml:space="preserve">reprezentuje MAS na stretnutiach s inými MAS, vrátane zasadaní národných a európskych sietí vrátane prípravy podkladov, </w:t>
            </w:r>
          </w:p>
          <w:p w14:paraId="69AE31FB" w14:textId="6F8160EB" w:rsidR="002B65B6" w:rsidRPr="00686F6F" w:rsidRDefault="002B65B6" w:rsidP="002B65B6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674" w:hanging="142"/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</w:pPr>
            <w:r w:rsidRPr="00686F6F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>administrácia ŽoNFP v ITMS2014+</w:t>
            </w:r>
            <w:r w:rsidRPr="00686F6F">
              <w:rPr>
                <w:rFonts w:asciiTheme="minorHAnsi" w:hAnsiTheme="minorHAnsi" w:cstheme="minorHAnsi"/>
                <w:iCs/>
                <w:color w:val="000000" w:themeColor="text1"/>
                <w:sz w:val="18"/>
                <w:szCs w:val="18"/>
              </w:rPr>
              <w:t xml:space="preserve">, </w:t>
            </w:r>
            <w:r w:rsidRPr="00686F6F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>administrácia výziev v ITMS2014+</w:t>
            </w:r>
            <w:r w:rsidRPr="00686F6F">
              <w:rPr>
                <w:rFonts w:asciiTheme="minorHAnsi" w:hAnsiTheme="minorHAnsi" w:cstheme="minorHAnsi"/>
                <w:iCs/>
                <w:color w:val="000000" w:themeColor="text1"/>
                <w:sz w:val="18"/>
                <w:szCs w:val="18"/>
              </w:rPr>
              <w:t>,</w:t>
            </w:r>
          </w:p>
          <w:p w14:paraId="4BBD9DAA" w14:textId="77777777" w:rsidR="002B65B6" w:rsidRPr="00686F6F" w:rsidRDefault="002B65B6" w:rsidP="002B65B6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674" w:hanging="142"/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</w:pPr>
            <w:r w:rsidRPr="00686F6F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>ďalšie administratívne činnosti MAS na základe pokynu nadriadených</w:t>
            </w:r>
            <w:r w:rsidRPr="00686F6F">
              <w:rPr>
                <w:rFonts w:asciiTheme="minorHAnsi" w:hAnsiTheme="minorHAnsi" w:cstheme="minorHAnsi"/>
                <w:iCs/>
                <w:color w:val="000000" w:themeColor="text1"/>
                <w:sz w:val="18"/>
                <w:szCs w:val="18"/>
              </w:rPr>
              <w:t>.</w:t>
            </w:r>
          </w:p>
          <w:p w14:paraId="44564F56" w14:textId="77777777" w:rsidR="002B65B6" w:rsidRPr="00686F6F" w:rsidRDefault="002B65B6" w:rsidP="002B65B6">
            <w:pPr>
              <w:pStyle w:val="Default"/>
              <w:numPr>
                <w:ilvl w:val="1"/>
                <w:numId w:val="16"/>
              </w:numPr>
              <w:autoSpaceDE/>
              <w:autoSpaceDN/>
              <w:adjustRightInd/>
              <w:ind w:left="532" w:hanging="283"/>
              <w:contextualSpacing/>
              <w:jc w:val="both"/>
              <w:rPr>
                <w:rFonts w:asciiTheme="minorHAnsi" w:eastAsia="Times New Roman" w:hAnsiTheme="minorHAnsi" w:cstheme="minorHAnsi"/>
                <w:b/>
                <w:color w:val="000000" w:themeColor="text1"/>
                <w:sz w:val="18"/>
                <w:szCs w:val="18"/>
              </w:rPr>
            </w:pPr>
            <w:r w:rsidRPr="00686F6F">
              <w:rPr>
                <w:rFonts w:asciiTheme="minorHAnsi" w:eastAsia="Times New Roman" w:hAnsiTheme="minorHAnsi" w:cstheme="minorHAnsi"/>
                <w:b/>
                <w:color w:val="000000" w:themeColor="text1"/>
                <w:sz w:val="18"/>
                <w:szCs w:val="18"/>
              </w:rPr>
              <w:t>Odborný administratívny asistent/ekonomický manažér</w:t>
            </w:r>
          </w:p>
          <w:p w14:paraId="76D63116" w14:textId="77777777" w:rsidR="00CF68D7" w:rsidRPr="00686F6F" w:rsidRDefault="00CF68D7" w:rsidP="00CF68D7">
            <w:pPr>
              <w:pStyle w:val="Odsekzoznamu"/>
              <w:keepNext/>
              <w:widowControl w:val="0"/>
              <w:numPr>
                <w:ilvl w:val="0"/>
                <w:numId w:val="50"/>
              </w:numPr>
              <w:spacing w:before="60" w:after="60" w:line="240" w:lineRule="auto"/>
              <w:ind w:left="695" w:hanging="142"/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</w:pPr>
            <w:r w:rsidRPr="00686F6F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 xml:space="preserve">súčinnosť pri príprave a zmene výziev na predkladanie ŽoNFP a/alebo </w:t>
            </w:r>
            <w:proofErr w:type="spellStart"/>
            <w:r w:rsidRPr="00686F6F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>ŽoPr</w:t>
            </w:r>
            <w:proofErr w:type="spellEnd"/>
            <w:r w:rsidRPr="00686F6F">
              <w:rPr>
                <w:rFonts w:asciiTheme="minorHAnsi" w:hAnsiTheme="minorHAnsi" w:cstheme="minorHAnsi"/>
                <w:iCs/>
                <w:color w:val="000000" w:themeColor="text1"/>
                <w:sz w:val="18"/>
                <w:szCs w:val="18"/>
              </w:rPr>
              <w:t>,</w:t>
            </w:r>
          </w:p>
          <w:p w14:paraId="1225FF6C" w14:textId="77777777" w:rsidR="00CF68D7" w:rsidRPr="00686F6F" w:rsidRDefault="00CF68D7" w:rsidP="00CF68D7">
            <w:pPr>
              <w:pStyle w:val="Odsekzoznamu"/>
              <w:keepNext/>
              <w:widowControl w:val="0"/>
              <w:numPr>
                <w:ilvl w:val="0"/>
                <w:numId w:val="50"/>
              </w:numPr>
              <w:spacing w:before="60" w:after="60" w:line="240" w:lineRule="auto"/>
              <w:ind w:left="695" w:hanging="142"/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</w:pPr>
            <w:r w:rsidRPr="00686F6F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>súčinnosť pri vyhlásení výzvy v ITMS2014+ a/alebo výziev IROP</w:t>
            </w:r>
            <w:r w:rsidRPr="00686F6F">
              <w:rPr>
                <w:rFonts w:asciiTheme="minorHAnsi" w:hAnsiTheme="minorHAnsi" w:cstheme="minorHAnsi"/>
                <w:iCs/>
                <w:color w:val="000000" w:themeColor="text1"/>
                <w:sz w:val="18"/>
                <w:szCs w:val="18"/>
              </w:rPr>
              <w:t>,</w:t>
            </w:r>
          </w:p>
          <w:p w14:paraId="56C49166" w14:textId="77777777" w:rsidR="00CF68D7" w:rsidRPr="00686F6F" w:rsidRDefault="00CF68D7" w:rsidP="00CF68D7">
            <w:pPr>
              <w:pStyle w:val="Odsekzoznamu"/>
              <w:numPr>
                <w:ilvl w:val="0"/>
                <w:numId w:val="50"/>
              </w:numPr>
              <w:spacing w:before="60" w:after="60" w:line="240" w:lineRule="auto"/>
              <w:ind w:left="695" w:hanging="142"/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</w:pPr>
            <w:r w:rsidRPr="00686F6F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>poskytovanie odbornej súčinnosti projektovému manažérovi/manažérovi MAS pri plnení jeho úloh vrátane administrácie stratégie CLLD, výziev a ŽoNFP v ITMS2014+ a/alebo výziev IROP</w:t>
            </w:r>
            <w:r w:rsidRPr="00686F6F">
              <w:rPr>
                <w:rFonts w:asciiTheme="minorHAnsi" w:hAnsiTheme="minorHAnsi" w:cstheme="minorHAnsi"/>
                <w:iCs/>
                <w:color w:val="000000" w:themeColor="text1"/>
                <w:sz w:val="18"/>
                <w:szCs w:val="18"/>
              </w:rPr>
              <w:t>,</w:t>
            </w:r>
          </w:p>
          <w:p w14:paraId="4E0AD49D" w14:textId="77777777" w:rsidR="00CF68D7" w:rsidRPr="00686F6F" w:rsidRDefault="00CF68D7" w:rsidP="00CF68D7">
            <w:pPr>
              <w:pStyle w:val="Odsekzoznamu"/>
              <w:numPr>
                <w:ilvl w:val="0"/>
                <w:numId w:val="50"/>
              </w:numPr>
              <w:spacing w:before="60" w:after="60" w:line="240" w:lineRule="auto"/>
              <w:ind w:left="695" w:hanging="142"/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</w:pPr>
            <w:r w:rsidRPr="00686F6F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 xml:space="preserve">súčinnosť pri </w:t>
            </w:r>
            <w:r w:rsidRPr="00686F6F">
              <w:rPr>
                <w:rFonts w:asciiTheme="minorHAnsi" w:hAnsiTheme="minorHAnsi" w:cstheme="minorHAnsi"/>
                <w:iCs/>
                <w:color w:val="000000" w:themeColor="text1"/>
                <w:sz w:val="18"/>
                <w:szCs w:val="18"/>
              </w:rPr>
              <w:t xml:space="preserve">vypracovaní a administrácii ŽoP (chod MAS) v </w:t>
            </w:r>
            <w:r w:rsidRPr="00686F6F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> ITMS2014+</w:t>
            </w:r>
            <w:r w:rsidRPr="00686F6F">
              <w:rPr>
                <w:rFonts w:asciiTheme="minorHAnsi" w:hAnsiTheme="minorHAnsi" w:cstheme="minorHAnsi"/>
                <w:iCs/>
                <w:color w:val="000000" w:themeColor="text1"/>
                <w:sz w:val="18"/>
                <w:szCs w:val="18"/>
              </w:rPr>
              <w:t>,</w:t>
            </w:r>
          </w:p>
          <w:p w14:paraId="108B6DB8" w14:textId="77777777" w:rsidR="00CF68D7" w:rsidRPr="00686F6F" w:rsidRDefault="00CF68D7" w:rsidP="00CF68D7">
            <w:pPr>
              <w:pStyle w:val="Odsekzoznamu"/>
              <w:numPr>
                <w:ilvl w:val="0"/>
                <w:numId w:val="50"/>
              </w:numPr>
              <w:spacing w:before="60" w:after="60" w:line="240" w:lineRule="auto"/>
              <w:ind w:left="695" w:hanging="142"/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</w:pPr>
            <w:r w:rsidRPr="00686F6F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>zabezpečenie publicity a informovanosti a pod.</w:t>
            </w:r>
            <w:r w:rsidRPr="00686F6F">
              <w:rPr>
                <w:rFonts w:asciiTheme="minorHAnsi" w:hAnsiTheme="minorHAnsi" w:cstheme="minorHAnsi"/>
                <w:iCs/>
                <w:color w:val="000000" w:themeColor="text1"/>
                <w:sz w:val="18"/>
                <w:szCs w:val="18"/>
              </w:rPr>
              <w:t>,</w:t>
            </w:r>
          </w:p>
          <w:p w14:paraId="4FFCE7C9" w14:textId="77777777" w:rsidR="00CF68D7" w:rsidRPr="00686F6F" w:rsidRDefault="00CF68D7" w:rsidP="00CF68D7">
            <w:pPr>
              <w:pStyle w:val="Odsekzoznamu"/>
              <w:numPr>
                <w:ilvl w:val="0"/>
                <w:numId w:val="50"/>
              </w:numPr>
              <w:spacing w:before="60" w:after="60" w:line="240" w:lineRule="auto"/>
              <w:ind w:left="695" w:hanging="142"/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</w:pPr>
            <w:r w:rsidRPr="00686F6F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>zabezpečenie zberu informácií pre monitoring a hodnotenie (sledovanie čiastkových a celkových výsledkov)</w:t>
            </w:r>
            <w:r w:rsidRPr="00686F6F">
              <w:rPr>
                <w:rFonts w:asciiTheme="minorHAnsi" w:hAnsiTheme="minorHAnsi" w:cstheme="minorHAnsi"/>
                <w:iCs/>
                <w:color w:val="000000" w:themeColor="text1"/>
                <w:sz w:val="18"/>
                <w:szCs w:val="18"/>
              </w:rPr>
              <w:t>,</w:t>
            </w:r>
            <w:r w:rsidRPr="00686F6F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 xml:space="preserve"> </w:t>
            </w:r>
          </w:p>
          <w:p w14:paraId="3454EFD9" w14:textId="77777777" w:rsidR="00CF68D7" w:rsidRPr="00686F6F" w:rsidRDefault="00CF68D7" w:rsidP="00CF68D7">
            <w:pPr>
              <w:pStyle w:val="Odsekzoznamu"/>
              <w:numPr>
                <w:ilvl w:val="0"/>
                <w:numId w:val="50"/>
              </w:numPr>
              <w:spacing w:before="60" w:after="60" w:line="240" w:lineRule="auto"/>
              <w:ind w:left="695" w:hanging="142"/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</w:pPr>
            <w:r w:rsidRPr="00686F6F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>príprava a vypracovanie informácií o stave realizácie stratégie CLLD</w:t>
            </w:r>
            <w:r w:rsidRPr="00686F6F">
              <w:rPr>
                <w:rFonts w:asciiTheme="minorHAnsi" w:hAnsiTheme="minorHAnsi" w:cstheme="minorHAnsi"/>
                <w:iCs/>
                <w:color w:val="000000" w:themeColor="text1"/>
                <w:sz w:val="18"/>
                <w:szCs w:val="18"/>
              </w:rPr>
              <w:t>,</w:t>
            </w:r>
          </w:p>
          <w:p w14:paraId="39822BE7" w14:textId="77777777" w:rsidR="00CF68D7" w:rsidRPr="00686F6F" w:rsidRDefault="00CF68D7" w:rsidP="00CF68D7">
            <w:pPr>
              <w:pStyle w:val="Odsekzoznamu"/>
              <w:numPr>
                <w:ilvl w:val="0"/>
                <w:numId w:val="50"/>
              </w:numPr>
              <w:spacing w:after="0" w:line="240" w:lineRule="auto"/>
              <w:ind w:left="695" w:hanging="142"/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</w:pPr>
            <w:r w:rsidRPr="00686F6F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>realizácia verejného obstarávania/obstarávania</w:t>
            </w:r>
            <w:r w:rsidRPr="00686F6F">
              <w:rPr>
                <w:rFonts w:asciiTheme="minorHAnsi" w:hAnsiTheme="minorHAnsi" w:cstheme="minorHAnsi"/>
                <w:iCs/>
                <w:color w:val="000000" w:themeColor="text1"/>
                <w:sz w:val="18"/>
                <w:szCs w:val="18"/>
              </w:rPr>
              <w:t>,</w:t>
            </w:r>
          </w:p>
          <w:p w14:paraId="51DB0F1D" w14:textId="77777777" w:rsidR="00CF68D7" w:rsidRPr="00686F6F" w:rsidRDefault="00CF68D7" w:rsidP="00CF68D7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695" w:hanging="142"/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</w:pPr>
            <w:r w:rsidRPr="00686F6F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>spracovanie monitorovacej správy,</w:t>
            </w:r>
          </w:p>
          <w:p w14:paraId="4FC294E0" w14:textId="4730DB37" w:rsidR="00CF68D7" w:rsidRPr="00686F6F" w:rsidRDefault="00CF68D7" w:rsidP="00CF68D7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695" w:hanging="142"/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</w:pPr>
            <w:r w:rsidRPr="00686F6F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>zabezpečenie účtovnej evidencie a hospodárenia s finančnými prostriedkami a majetkom MAS</w:t>
            </w:r>
            <w:r w:rsidRPr="00686F6F">
              <w:rPr>
                <w:rFonts w:asciiTheme="minorHAnsi" w:hAnsiTheme="minorHAnsi" w:cstheme="minorHAnsi"/>
                <w:iCs/>
                <w:color w:val="000000" w:themeColor="text1"/>
                <w:sz w:val="18"/>
                <w:szCs w:val="18"/>
              </w:rPr>
              <w:t xml:space="preserve"> (</w:t>
            </w:r>
            <w:r w:rsidRPr="00686F6F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>agenda týkajúca sa účtovnej evidencie</w:t>
            </w:r>
            <w:r w:rsidRPr="00686F6F">
              <w:rPr>
                <w:rFonts w:asciiTheme="minorHAnsi" w:hAnsiTheme="minorHAnsi" w:cstheme="minorHAnsi"/>
                <w:iCs/>
                <w:color w:val="000000" w:themeColor="text1"/>
                <w:sz w:val="18"/>
                <w:szCs w:val="18"/>
              </w:rPr>
              <w:t xml:space="preserve">, </w:t>
            </w:r>
            <w:r w:rsidRPr="00686F6F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>účtovanie o účtovných prípadoch súvisiacich s chodom MAS</w:t>
            </w:r>
            <w:r w:rsidRPr="00686F6F">
              <w:rPr>
                <w:rFonts w:asciiTheme="minorHAnsi" w:hAnsiTheme="minorHAnsi" w:cstheme="minorHAnsi"/>
                <w:iCs/>
                <w:color w:val="000000" w:themeColor="text1"/>
                <w:sz w:val="18"/>
                <w:szCs w:val="18"/>
              </w:rPr>
              <w:t xml:space="preserve">, </w:t>
            </w:r>
            <w:r w:rsidRPr="00686F6F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>sledovanie čerpania rozpočtu</w:t>
            </w:r>
            <w:r w:rsidRPr="00686F6F">
              <w:rPr>
                <w:rFonts w:asciiTheme="minorHAnsi" w:hAnsiTheme="minorHAnsi" w:cstheme="minorHAnsi"/>
                <w:iCs/>
                <w:color w:val="000000" w:themeColor="text1"/>
                <w:sz w:val="18"/>
                <w:szCs w:val="18"/>
              </w:rPr>
              <w:t xml:space="preserve">, </w:t>
            </w:r>
            <w:r w:rsidRPr="00686F6F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>vedenie agendy personalistiky a miezd</w:t>
            </w:r>
            <w:r w:rsidRPr="00686F6F">
              <w:rPr>
                <w:rFonts w:asciiTheme="minorHAnsi" w:hAnsiTheme="minorHAnsi" w:cstheme="minorHAnsi"/>
                <w:iCs/>
                <w:color w:val="000000" w:themeColor="text1"/>
                <w:sz w:val="18"/>
                <w:szCs w:val="18"/>
              </w:rPr>
              <w:t>,  iné činnosti súvisiace  s účtovníctvom),</w:t>
            </w:r>
            <w:r w:rsidRPr="00686F6F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 xml:space="preserve">  </w:t>
            </w:r>
          </w:p>
          <w:p w14:paraId="1477FF5C" w14:textId="6B7D7334" w:rsidR="002B65B6" w:rsidRPr="00686F6F" w:rsidRDefault="002B65B6" w:rsidP="00CF68D7">
            <w:pPr>
              <w:pStyle w:val="Default"/>
              <w:numPr>
                <w:ilvl w:val="0"/>
                <w:numId w:val="6"/>
              </w:numPr>
              <w:ind w:left="674" w:hanging="142"/>
              <w:jc w:val="both"/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</w:pPr>
            <w:r w:rsidRPr="00686F6F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 xml:space="preserve">príjem a </w:t>
            </w:r>
            <w:proofErr w:type="spellStart"/>
            <w:r w:rsidRPr="00686F6F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>registrácia</w:t>
            </w:r>
            <w:r w:rsidR="00CF68D7" w:rsidRPr="00686F6F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>ŽoPr</w:t>
            </w:r>
            <w:proofErr w:type="spellEnd"/>
            <w:r w:rsidRPr="00686F6F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 xml:space="preserve">, </w:t>
            </w:r>
          </w:p>
          <w:p w14:paraId="5A8C1EB3" w14:textId="77777777" w:rsidR="002B65B6" w:rsidRPr="00686F6F" w:rsidRDefault="002B65B6" w:rsidP="00CF68D7">
            <w:pPr>
              <w:pStyle w:val="Default"/>
              <w:numPr>
                <w:ilvl w:val="0"/>
                <w:numId w:val="6"/>
              </w:numPr>
              <w:ind w:left="674" w:hanging="142"/>
              <w:jc w:val="both"/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</w:pPr>
            <w:r w:rsidRPr="00686F6F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 xml:space="preserve">výkon formálnej kontroly prijatých žiadostí o príspevok, </w:t>
            </w:r>
          </w:p>
          <w:p w14:paraId="4C828E4C" w14:textId="77777777" w:rsidR="002B65B6" w:rsidRPr="00686F6F" w:rsidRDefault="002B65B6" w:rsidP="00CF68D7">
            <w:pPr>
              <w:pStyle w:val="Default"/>
              <w:numPr>
                <w:ilvl w:val="0"/>
                <w:numId w:val="6"/>
              </w:numPr>
              <w:ind w:left="674" w:hanging="142"/>
              <w:jc w:val="both"/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</w:pPr>
            <w:r w:rsidRPr="00686F6F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 xml:space="preserve">príjem a vedenie evidencie prijatých žiadostí o platbu užívateľmi, </w:t>
            </w:r>
          </w:p>
          <w:p w14:paraId="4799C836" w14:textId="77777777" w:rsidR="002B65B6" w:rsidRPr="00686F6F" w:rsidRDefault="002B65B6" w:rsidP="00CF68D7">
            <w:pPr>
              <w:pStyle w:val="Default"/>
              <w:numPr>
                <w:ilvl w:val="0"/>
                <w:numId w:val="6"/>
              </w:numPr>
              <w:ind w:left="674" w:hanging="142"/>
              <w:jc w:val="both"/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</w:pPr>
            <w:r w:rsidRPr="00686F6F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 xml:space="preserve">výkon základnej finančnej kontroly a administratívnej finančnej kontroly žiadosti o platbu užívateľa, </w:t>
            </w:r>
          </w:p>
          <w:p w14:paraId="71A287D8" w14:textId="77777777" w:rsidR="002B65B6" w:rsidRPr="00686F6F" w:rsidRDefault="002B65B6" w:rsidP="00CF68D7">
            <w:pPr>
              <w:pStyle w:val="Default"/>
              <w:numPr>
                <w:ilvl w:val="0"/>
                <w:numId w:val="6"/>
              </w:numPr>
              <w:ind w:left="674" w:hanging="142"/>
              <w:jc w:val="both"/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</w:pPr>
            <w:r w:rsidRPr="00686F6F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 xml:space="preserve">sledovanie a kontrola stavu vybavenia žiadosti o platbu užívateľa, </w:t>
            </w:r>
          </w:p>
          <w:p w14:paraId="03426D92" w14:textId="77777777" w:rsidR="002B65B6" w:rsidRPr="00686F6F" w:rsidRDefault="002B65B6" w:rsidP="00CF68D7">
            <w:pPr>
              <w:pStyle w:val="Default"/>
              <w:numPr>
                <w:ilvl w:val="0"/>
                <w:numId w:val="6"/>
              </w:numPr>
              <w:ind w:left="674" w:hanging="142"/>
              <w:jc w:val="both"/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</w:pPr>
            <w:r w:rsidRPr="00686F6F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 xml:space="preserve">úhradu finančného príspevku užívateľovi, </w:t>
            </w:r>
          </w:p>
          <w:p w14:paraId="26723682" w14:textId="77777777" w:rsidR="002B65B6" w:rsidRPr="00686F6F" w:rsidRDefault="002B65B6" w:rsidP="002B65B6">
            <w:pPr>
              <w:pStyle w:val="Default"/>
              <w:numPr>
                <w:ilvl w:val="0"/>
                <w:numId w:val="6"/>
              </w:numPr>
              <w:ind w:left="674" w:hanging="142"/>
              <w:jc w:val="both"/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</w:pPr>
            <w:r w:rsidRPr="00686F6F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 xml:space="preserve">poskytovanie odbornej súčinnosti projektovému manažérovi pri plnení jeho úloh. </w:t>
            </w:r>
          </w:p>
          <w:p w14:paraId="06A1E31D" w14:textId="77777777" w:rsidR="002B65B6" w:rsidRPr="00686F6F" w:rsidRDefault="002B65B6" w:rsidP="002B65B6">
            <w:pPr>
              <w:pStyle w:val="Default"/>
              <w:numPr>
                <w:ilvl w:val="0"/>
                <w:numId w:val="6"/>
              </w:numPr>
              <w:ind w:left="674" w:hanging="142"/>
              <w:jc w:val="both"/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</w:pPr>
            <w:r w:rsidRPr="00686F6F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 xml:space="preserve">vypracovanie žiadosti o platbu na riadiace orgány, </w:t>
            </w:r>
          </w:p>
          <w:p w14:paraId="0B927767" w14:textId="77777777" w:rsidR="002B65B6" w:rsidRPr="00686F6F" w:rsidRDefault="002B65B6" w:rsidP="002B65B6">
            <w:pPr>
              <w:pStyle w:val="Default"/>
              <w:numPr>
                <w:ilvl w:val="0"/>
                <w:numId w:val="6"/>
              </w:numPr>
              <w:ind w:left="674" w:hanging="142"/>
              <w:jc w:val="both"/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</w:pPr>
            <w:r w:rsidRPr="00686F6F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 xml:space="preserve">sumarizácia finančných/ekonomických podkladov, </w:t>
            </w:r>
          </w:p>
          <w:p w14:paraId="0CFB4FD0" w14:textId="77777777" w:rsidR="002B65B6" w:rsidRPr="00686F6F" w:rsidRDefault="002B65B6" w:rsidP="002B65B6">
            <w:pPr>
              <w:pStyle w:val="Default"/>
              <w:numPr>
                <w:ilvl w:val="0"/>
                <w:numId w:val="6"/>
              </w:numPr>
              <w:ind w:left="674" w:hanging="142"/>
              <w:jc w:val="both"/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</w:pPr>
            <w:r w:rsidRPr="00686F6F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 xml:space="preserve">poskytovanie odbornej súčinnosti projektovému manažérovi pri plnení jeho úloh, </w:t>
            </w:r>
          </w:p>
          <w:p w14:paraId="2031842E" w14:textId="77777777" w:rsidR="002B65B6" w:rsidRPr="00686F6F" w:rsidRDefault="002B65B6" w:rsidP="002B65B6">
            <w:pPr>
              <w:pStyle w:val="Default"/>
              <w:numPr>
                <w:ilvl w:val="0"/>
                <w:numId w:val="6"/>
              </w:numPr>
              <w:ind w:left="674" w:hanging="142"/>
              <w:jc w:val="both"/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</w:pPr>
            <w:r w:rsidRPr="00686F6F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>vykonávanie prieskum trhu,</w:t>
            </w:r>
          </w:p>
          <w:p w14:paraId="26A8933B" w14:textId="77777777" w:rsidR="002B65B6" w:rsidRPr="00686F6F" w:rsidRDefault="002B65B6" w:rsidP="002B65B6">
            <w:pPr>
              <w:pStyle w:val="Default"/>
              <w:numPr>
                <w:ilvl w:val="0"/>
                <w:numId w:val="6"/>
              </w:numPr>
              <w:ind w:left="674" w:hanging="142"/>
              <w:jc w:val="both"/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</w:pPr>
            <w:r w:rsidRPr="00686F6F">
              <w:rPr>
                <w:rFonts w:asciiTheme="minorHAnsi" w:eastAsia="Times New Roman" w:hAnsiTheme="minorHAnsi" w:cstheme="minorHAnsi"/>
                <w:color w:val="000000" w:themeColor="text1"/>
                <w:sz w:val="18"/>
                <w:szCs w:val="18"/>
                <w:lang w:eastAsia="sk-SK"/>
              </w:rPr>
              <w:t>súčinnosť pri príprave a zmene výziev na predkladanie ŽoNFP</w:t>
            </w:r>
            <w:r w:rsidRPr="00686F6F">
              <w:rPr>
                <w:rFonts w:asciiTheme="minorHAnsi" w:hAnsiTheme="minorHAnsi" w:cstheme="minorHAnsi"/>
                <w:iCs/>
                <w:color w:val="000000" w:themeColor="text1"/>
                <w:sz w:val="18"/>
                <w:szCs w:val="18"/>
              </w:rPr>
              <w:t>;</w:t>
            </w:r>
          </w:p>
          <w:p w14:paraId="2C2512F4" w14:textId="77777777" w:rsidR="002B65B6" w:rsidRPr="00686F6F" w:rsidRDefault="002B65B6" w:rsidP="002B65B6">
            <w:pPr>
              <w:pStyle w:val="Default"/>
              <w:numPr>
                <w:ilvl w:val="0"/>
                <w:numId w:val="6"/>
              </w:numPr>
              <w:ind w:left="674" w:hanging="142"/>
              <w:jc w:val="both"/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</w:pPr>
            <w:r w:rsidRPr="00686F6F">
              <w:rPr>
                <w:rFonts w:asciiTheme="minorHAnsi" w:eastAsia="Times New Roman" w:hAnsiTheme="minorHAnsi" w:cstheme="minorHAnsi"/>
                <w:color w:val="000000" w:themeColor="text1"/>
                <w:sz w:val="18"/>
                <w:szCs w:val="18"/>
              </w:rPr>
              <w:t>súčinnosť pri vyhlásení  výzvy  v ITMS2014+</w:t>
            </w:r>
            <w:r w:rsidRPr="00686F6F">
              <w:rPr>
                <w:rFonts w:asciiTheme="minorHAnsi" w:hAnsiTheme="minorHAnsi" w:cstheme="minorHAnsi"/>
                <w:iCs/>
                <w:color w:val="000000" w:themeColor="text1"/>
                <w:sz w:val="18"/>
                <w:szCs w:val="18"/>
              </w:rPr>
              <w:t>,</w:t>
            </w:r>
          </w:p>
          <w:p w14:paraId="2554F049" w14:textId="77777777" w:rsidR="002B65B6" w:rsidRPr="00686F6F" w:rsidRDefault="002B65B6" w:rsidP="002B65B6">
            <w:pPr>
              <w:pStyle w:val="Default"/>
              <w:numPr>
                <w:ilvl w:val="0"/>
                <w:numId w:val="6"/>
              </w:numPr>
              <w:ind w:left="674" w:hanging="142"/>
              <w:jc w:val="both"/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</w:pPr>
            <w:r w:rsidRPr="00686F6F">
              <w:rPr>
                <w:rFonts w:asciiTheme="minorHAnsi" w:eastAsia="Times New Roman" w:hAnsiTheme="minorHAnsi" w:cstheme="minorHAnsi"/>
                <w:color w:val="000000" w:themeColor="text1"/>
                <w:sz w:val="18"/>
                <w:szCs w:val="18"/>
              </w:rPr>
              <w:t>súčinnosť pri  administratívnej kontrole  ŽoNFP</w:t>
            </w:r>
            <w:r w:rsidRPr="00686F6F">
              <w:rPr>
                <w:rFonts w:asciiTheme="minorHAnsi" w:hAnsiTheme="minorHAnsi" w:cstheme="minorHAnsi"/>
                <w:iCs/>
                <w:color w:val="000000" w:themeColor="text1"/>
                <w:sz w:val="18"/>
                <w:szCs w:val="18"/>
              </w:rPr>
              <w:t>,</w:t>
            </w:r>
          </w:p>
          <w:p w14:paraId="48DAB95A" w14:textId="77777777" w:rsidR="002B65B6" w:rsidRPr="00686F6F" w:rsidRDefault="002B65B6" w:rsidP="002B65B6">
            <w:pPr>
              <w:pStyle w:val="Default"/>
              <w:numPr>
                <w:ilvl w:val="0"/>
                <w:numId w:val="6"/>
              </w:numPr>
              <w:ind w:left="674" w:hanging="142"/>
              <w:jc w:val="both"/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</w:pPr>
            <w:r w:rsidRPr="00686F6F">
              <w:rPr>
                <w:rFonts w:asciiTheme="minorHAnsi" w:eastAsia="Times New Roman" w:hAnsiTheme="minorHAnsi" w:cstheme="minorHAnsi"/>
                <w:color w:val="000000" w:themeColor="text1"/>
                <w:sz w:val="18"/>
                <w:szCs w:val="18"/>
              </w:rPr>
              <w:t xml:space="preserve">ďalšie administratívne činnosti MAS </w:t>
            </w:r>
            <w:r w:rsidRPr="00686F6F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>na základe pokynu nadriadených.</w:t>
            </w:r>
          </w:p>
          <w:p w14:paraId="0A0586BE" w14:textId="77777777" w:rsidR="002B65B6" w:rsidRPr="00686F6F" w:rsidRDefault="002B65B6" w:rsidP="004C38F5">
            <w:pPr>
              <w:spacing w:after="0"/>
              <w:ind w:left="532"/>
              <w:jc w:val="both"/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</w:pPr>
            <w:r w:rsidRPr="00686F6F">
              <w:rPr>
                <w:rFonts w:asciiTheme="minorHAnsi" w:hAnsiTheme="minorHAnsi" w:cstheme="minorHAnsi"/>
                <w:b/>
                <w:bCs/>
                <w:color w:val="000000" w:themeColor="text1"/>
                <w:sz w:val="18"/>
                <w:szCs w:val="18"/>
              </w:rPr>
              <w:t xml:space="preserve">Pokiaľ MAS činnosť </w:t>
            </w:r>
            <w:r w:rsidRPr="00686F6F"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  <w:t xml:space="preserve">zabezpečenia účtovnej evidencie a hospodárenia s finančnými prostriedkami  bola zabezpečená </w:t>
            </w:r>
            <w:r w:rsidRPr="00686F6F">
              <w:rPr>
                <w:rFonts w:asciiTheme="minorHAnsi" w:hAnsiTheme="minorHAnsi" w:cstheme="minorHAnsi"/>
                <w:b/>
                <w:bCs/>
                <w:color w:val="000000" w:themeColor="text1"/>
                <w:sz w:val="18"/>
                <w:szCs w:val="18"/>
              </w:rPr>
              <w:t xml:space="preserve"> mimo pracovnej pozície uvedenej v písm. b) bude sa výdavok považovať za výdavok zahrnutý v rámci paušálnej sadzby.</w:t>
            </w:r>
          </w:p>
          <w:p w14:paraId="110EE0B9" w14:textId="77777777" w:rsidR="002B65B6" w:rsidRPr="00686F6F" w:rsidRDefault="002B65B6" w:rsidP="002B65B6">
            <w:pPr>
              <w:pStyle w:val="Default"/>
              <w:keepLines/>
              <w:widowControl w:val="0"/>
              <w:numPr>
                <w:ilvl w:val="0"/>
                <w:numId w:val="17"/>
              </w:numPr>
              <w:autoSpaceDE/>
              <w:autoSpaceDN/>
              <w:adjustRightInd/>
              <w:ind w:left="391" w:hanging="284"/>
              <w:contextualSpacing/>
              <w:jc w:val="both"/>
              <w:rPr>
                <w:rFonts w:asciiTheme="minorHAnsi" w:eastAsia="Times New Roman" w:hAnsiTheme="minorHAnsi" w:cstheme="minorHAnsi"/>
                <w:b/>
                <w:color w:val="000000" w:themeColor="text1"/>
                <w:sz w:val="18"/>
                <w:szCs w:val="18"/>
              </w:rPr>
            </w:pPr>
            <w:r w:rsidRPr="00686F6F">
              <w:rPr>
                <w:rFonts w:asciiTheme="minorHAnsi" w:eastAsia="Times New Roman" w:hAnsiTheme="minorHAnsi" w:cstheme="minorHAnsi"/>
                <w:b/>
                <w:color w:val="000000" w:themeColor="text1"/>
                <w:sz w:val="18"/>
                <w:szCs w:val="18"/>
              </w:rPr>
              <w:t>Administratívny pracovník</w:t>
            </w:r>
          </w:p>
          <w:p w14:paraId="02CFC771" w14:textId="77777777" w:rsidR="002B65B6" w:rsidRPr="00686F6F" w:rsidRDefault="002B65B6" w:rsidP="002B65B6">
            <w:pPr>
              <w:pStyle w:val="Default"/>
              <w:numPr>
                <w:ilvl w:val="0"/>
                <w:numId w:val="18"/>
              </w:numPr>
              <w:ind w:left="674" w:hanging="142"/>
              <w:jc w:val="both"/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</w:pPr>
            <w:r w:rsidRPr="00686F6F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 xml:space="preserve">informačnú, organizačnú a evidenčnú prácu kancelárie MAS (napr. organizačné zastrešenie zasadnutí orgánov MAS), </w:t>
            </w:r>
          </w:p>
          <w:p w14:paraId="7822F04C" w14:textId="77777777" w:rsidR="002B65B6" w:rsidRPr="00686F6F" w:rsidRDefault="002B65B6" w:rsidP="002B65B6">
            <w:pPr>
              <w:pStyle w:val="Default"/>
              <w:numPr>
                <w:ilvl w:val="0"/>
                <w:numId w:val="18"/>
              </w:numPr>
              <w:ind w:left="674" w:hanging="142"/>
              <w:jc w:val="both"/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</w:pPr>
            <w:r w:rsidRPr="00686F6F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 xml:space="preserve">vybavovanie korešpondencie a písomnosti podľa pokynov nadriadeného, alebo všeobecných zásad organizácie, </w:t>
            </w:r>
          </w:p>
          <w:p w14:paraId="6F6980EE" w14:textId="77777777" w:rsidR="002B65B6" w:rsidRPr="00686F6F" w:rsidRDefault="002B65B6" w:rsidP="002B65B6">
            <w:pPr>
              <w:pStyle w:val="Default"/>
              <w:numPr>
                <w:ilvl w:val="0"/>
                <w:numId w:val="18"/>
              </w:numPr>
              <w:ind w:left="674" w:hanging="142"/>
              <w:jc w:val="both"/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</w:pPr>
            <w:r w:rsidRPr="00686F6F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 xml:space="preserve">spracovanie, triedenie a zápis údajov podľa pokynov nadriadeného, alebo všeobecných zásad organizácie, </w:t>
            </w:r>
          </w:p>
          <w:p w14:paraId="3D841BD4" w14:textId="77777777" w:rsidR="002B65B6" w:rsidRPr="00686F6F" w:rsidRDefault="002B65B6" w:rsidP="002B65B6">
            <w:pPr>
              <w:pStyle w:val="Default"/>
              <w:numPr>
                <w:ilvl w:val="0"/>
                <w:numId w:val="18"/>
              </w:numPr>
              <w:ind w:left="674" w:hanging="142"/>
              <w:jc w:val="both"/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</w:pPr>
            <w:r w:rsidRPr="00686F6F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 xml:space="preserve">vedenie evidencie, záznamov, protokolov, prehľadov a iných informácií organizačného útvaru, </w:t>
            </w:r>
          </w:p>
          <w:p w14:paraId="102C671D" w14:textId="77777777" w:rsidR="002B65B6" w:rsidRPr="00686F6F" w:rsidRDefault="002B65B6" w:rsidP="002B65B6">
            <w:pPr>
              <w:pStyle w:val="Default"/>
              <w:numPr>
                <w:ilvl w:val="0"/>
                <w:numId w:val="18"/>
              </w:numPr>
              <w:ind w:left="674" w:hanging="142"/>
              <w:jc w:val="both"/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</w:pPr>
            <w:r w:rsidRPr="00686F6F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 xml:space="preserve">komplexné zabezpečenie registratúry (najmä archivácia projektový zložiek užívateľov), </w:t>
            </w:r>
          </w:p>
          <w:p w14:paraId="127C87DF" w14:textId="77777777" w:rsidR="002B65B6" w:rsidRPr="00686F6F" w:rsidRDefault="002B65B6" w:rsidP="002B65B6">
            <w:pPr>
              <w:pStyle w:val="Default"/>
              <w:numPr>
                <w:ilvl w:val="0"/>
                <w:numId w:val="18"/>
              </w:numPr>
              <w:ind w:left="674" w:hanging="142"/>
              <w:jc w:val="both"/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</w:pPr>
            <w:r w:rsidRPr="00686F6F">
              <w:rPr>
                <w:rFonts w:asciiTheme="minorHAnsi" w:eastAsia="Times New Roman" w:hAnsiTheme="minorHAnsi" w:cstheme="minorHAnsi"/>
                <w:color w:val="000000" w:themeColor="text1"/>
                <w:sz w:val="18"/>
                <w:szCs w:val="18"/>
              </w:rPr>
              <w:t>zabezpečenie každodennej prevádzky a administratívnej činnosti MAS</w:t>
            </w:r>
            <w:r w:rsidRPr="00686F6F">
              <w:rPr>
                <w:rFonts w:asciiTheme="minorHAnsi" w:hAnsiTheme="minorHAnsi" w:cstheme="minorHAnsi"/>
                <w:iCs/>
                <w:color w:val="000000" w:themeColor="text1"/>
                <w:sz w:val="18"/>
                <w:szCs w:val="18"/>
              </w:rPr>
              <w:t>,</w:t>
            </w:r>
            <w:r w:rsidRPr="00686F6F">
              <w:rPr>
                <w:rFonts w:asciiTheme="minorHAnsi" w:eastAsia="Times New Roman" w:hAnsiTheme="minorHAnsi" w:cstheme="minorHAnsi"/>
                <w:color w:val="000000" w:themeColor="text1"/>
                <w:sz w:val="18"/>
                <w:szCs w:val="18"/>
              </w:rPr>
              <w:t xml:space="preserve">  </w:t>
            </w:r>
          </w:p>
          <w:p w14:paraId="4E7542AA" w14:textId="77777777" w:rsidR="002B65B6" w:rsidRPr="00686F6F" w:rsidRDefault="002B65B6" w:rsidP="002B65B6">
            <w:pPr>
              <w:pStyle w:val="Default"/>
              <w:numPr>
                <w:ilvl w:val="0"/>
                <w:numId w:val="18"/>
              </w:numPr>
              <w:ind w:left="674" w:hanging="142"/>
              <w:jc w:val="both"/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</w:pPr>
            <w:r w:rsidRPr="00686F6F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>vybavovanie korešpondencie a písomnosti podľa pokynov nadriadeného, alebo všeobecných zásad organizácie,</w:t>
            </w:r>
          </w:p>
          <w:p w14:paraId="038B46A2" w14:textId="77777777" w:rsidR="002B65B6" w:rsidRPr="00686F6F" w:rsidRDefault="002B65B6" w:rsidP="002B65B6">
            <w:pPr>
              <w:pStyle w:val="Default"/>
              <w:numPr>
                <w:ilvl w:val="0"/>
                <w:numId w:val="18"/>
              </w:numPr>
              <w:ind w:left="674" w:hanging="142"/>
              <w:jc w:val="both"/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</w:pPr>
            <w:r w:rsidRPr="00686F6F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 xml:space="preserve">spracovanie, triedenie a zápis údajov podľa pokynov nadriadeného, alebo všeobecných zásad organizácie, </w:t>
            </w:r>
          </w:p>
          <w:p w14:paraId="11216449" w14:textId="77777777" w:rsidR="002B65B6" w:rsidRPr="00686F6F" w:rsidRDefault="002B65B6" w:rsidP="002B65B6">
            <w:pPr>
              <w:pStyle w:val="Default"/>
              <w:numPr>
                <w:ilvl w:val="0"/>
                <w:numId w:val="18"/>
              </w:numPr>
              <w:ind w:left="674" w:hanging="142"/>
              <w:jc w:val="both"/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</w:pPr>
            <w:r w:rsidRPr="00686F6F">
              <w:rPr>
                <w:rFonts w:asciiTheme="minorHAnsi" w:eastAsia="Times New Roman" w:hAnsiTheme="minorHAnsi" w:cstheme="minorHAnsi"/>
                <w:color w:val="000000" w:themeColor="text1"/>
                <w:sz w:val="18"/>
                <w:szCs w:val="18"/>
                <w:lang w:eastAsia="sk-SK"/>
              </w:rPr>
              <w:t>komplexné zabezpečenie registratúry (</w:t>
            </w:r>
            <w:r w:rsidRPr="00686F6F">
              <w:rPr>
                <w:rFonts w:asciiTheme="minorHAnsi" w:eastAsia="Times New Roman" w:hAnsiTheme="minorHAnsi" w:cstheme="minorHAnsi"/>
                <w:color w:val="000000" w:themeColor="text1"/>
                <w:sz w:val="18"/>
                <w:szCs w:val="18"/>
              </w:rPr>
              <w:t>vedenie evidencie a predpísanej archivácie)</w:t>
            </w:r>
            <w:r w:rsidRPr="00686F6F">
              <w:rPr>
                <w:rFonts w:asciiTheme="minorHAnsi" w:hAnsiTheme="minorHAnsi" w:cstheme="minorHAnsi"/>
                <w:iCs/>
                <w:color w:val="000000" w:themeColor="text1"/>
                <w:sz w:val="18"/>
                <w:szCs w:val="18"/>
              </w:rPr>
              <w:t>,</w:t>
            </w:r>
          </w:p>
          <w:p w14:paraId="4910F72C" w14:textId="77777777" w:rsidR="002B65B6" w:rsidRPr="00686F6F" w:rsidRDefault="002B65B6" w:rsidP="002B65B6">
            <w:pPr>
              <w:pStyle w:val="Default"/>
              <w:numPr>
                <w:ilvl w:val="0"/>
                <w:numId w:val="18"/>
              </w:numPr>
              <w:ind w:left="674" w:hanging="142"/>
              <w:jc w:val="both"/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</w:pPr>
            <w:r w:rsidRPr="00686F6F">
              <w:rPr>
                <w:rFonts w:asciiTheme="minorHAnsi" w:eastAsia="Times New Roman" w:hAnsiTheme="minorHAnsi" w:cstheme="minorHAnsi"/>
                <w:color w:val="000000" w:themeColor="text1"/>
                <w:sz w:val="18"/>
                <w:szCs w:val="18"/>
                <w:lang w:eastAsia="sk-SK"/>
              </w:rPr>
              <w:lastRenderedPageBreak/>
              <w:t xml:space="preserve">informačná, organizačná a evidenčná práca kancelárie MAS (napr. organizačné zastrešenie zasadnutí orgánov MAS, </w:t>
            </w:r>
            <w:r w:rsidRPr="00686F6F">
              <w:rPr>
                <w:rFonts w:asciiTheme="minorHAnsi" w:eastAsia="Times New Roman" w:hAnsiTheme="minorHAnsi" w:cstheme="minorHAnsi"/>
                <w:color w:val="000000" w:themeColor="text1"/>
                <w:sz w:val="18"/>
                <w:szCs w:val="18"/>
              </w:rPr>
              <w:t>príprava podkladových materiálov na zasadnutia jednotlivých orgánov a pod.)</w:t>
            </w:r>
            <w:r w:rsidRPr="00686F6F">
              <w:rPr>
                <w:rFonts w:asciiTheme="minorHAnsi" w:hAnsiTheme="minorHAnsi" w:cstheme="minorHAnsi"/>
                <w:iCs/>
                <w:color w:val="000000" w:themeColor="text1"/>
                <w:sz w:val="18"/>
                <w:szCs w:val="18"/>
              </w:rPr>
              <w:t>,</w:t>
            </w:r>
          </w:p>
          <w:p w14:paraId="2AE724BC" w14:textId="77777777" w:rsidR="002B65B6" w:rsidRPr="00686F6F" w:rsidRDefault="002B65B6" w:rsidP="002B65B6">
            <w:pPr>
              <w:pStyle w:val="Default"/>
              <w:numPr>
                <w:ilvl w:val="0"/>
                <w:numId w:val="18"/>
              </w:numPr>
              <w:ind w:left="674" w:hanging="142"/>
              <w:jc w:val="both"/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</w:pPr>
            <w:r w:rsidRPr="00686F6F">
              <w:rPr>
                <w:rFonts w:asciiTheme="minorHAnsi" w:eastAsia="Times New Roman" w:hAnsiTheme="minorHAnsi" w:cstheme="minorHAnsi"/>
                <w:color w:val="000000" w:themeColor="text1"/>
                <w:sz w:val="18"/>
                <w:szCs w:val="18"/>
              </w:rPr>
              <w:t>organizačné zabezpečenie aktivít MAS</w:t>
            </w:r>
            <w:r w:rsidRPr="00686F6F">
              <w:rPr>
                <w:rFonts w:asciiTheme="minorHAnsi" w:hAnsiTheme="minorHAnsi" w:cstheme="minorHAnsi"/>
                <w:iCs/>
                <w:color w:val="000000" w:themeColor="text1"/>
                <w:sz w:val="18"/>
                <w:szCs w:val="18"/>
              </w:rPr>
              <w:t>,</w:t>
            </w:r>
          </w:p>
          <w:p w14:paraId="0078FA4C" w14:textId="77777777" w:rsidR="002B65B6" w:rsidRPr="00686F6F" w:rsidRDefault="002B65B6" w:rsidP="002B65B6">
            <w:pPr>
              <w:pStyle w:val="Default"/>
              <w:numPr>
                <w:ilvl w:val="0"/>
                <w:numId w:val="18"/>
              </w:numPr>
              <w:ind w:left="674" w:hanging="142"/>
              <w:jc w:val="both"/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</w:pPr>
            <w:r w:rsidRPr="00686F6F">
              <w:rPr>
                <w:rFonts w:asciiTheme="minorHAnsi" w:eastAsia="Times New Roman" w:hAnsiTheme="minorHAnsi" w:cstheme="minorHAnsi"/>
                <w:color w:val="000000" w:themeColor="text1"/>
                <w:sz w:val="18"/>
                <w:szCs w:val="18"/>
              </w:rPr>
              <w:t xml:space="preserve">príprava, </w:t>
            </w:r>
            <w:r w:rsidRPr="00686F6F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>zber a vypracovanie podkladov v rámci publicity a informovanosti</w:t>
            </w:r>
            <w:r w:rsidRPr="00686F6F">
              <w:rPr>
                <w:rFonts w:asciiTheme="minorHAnsi" w:hAnsiTheme="minorHAnsi" w:cstheme="minorHAnsi"/>
                <w:iCs/>
                <w:color w:val="000000" w:themeColor="text1"/>
                <w:sz w:val="18"/>
                <w:szCs w:val="18"/>
              </w:rPr>
              <w:t>,</w:t>
            </w:r>
          </w:p>
          <w:p w14:paraId="3C26D95A" w14:textId="77777777" w:rsidR="002B65B6" w:rsidRPr="00686F6F" w:rsidRDefault="002B65B6" w:rsidP="002B65B6">
            <w:pPr>
              <w:pStyle w:val="Default"/>
              <w:numPr>
                <w:ilvl w:val="0"/>
                <w:numId w:val="18"/>
              </w:numPr>
              <w:ind w:left="674" w:hanging="142"/>
              <w:jc w:val="both"/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</w:pPr>
            <w:r w:rsidRPr="00686F6F">
              <w:rPr>
                <w:rFonts w:asciiTheme="minorHAnsi" w:eastAsia="Times New Roman" w:hAnsiTheme="minorHAnsi" w:cstheme="minorHAnsi"/>
                <w:color w:val="000000" w:themeColor="text1"/>
                <w:sz w:val="18"/>
                <w:szCs w:val="18"/>
              </w:rPr>
              <w:t xml:space="preserve">ďalšie administratívne činnosti MAS </w:t>
            </w:r>
            <w:r w:rsidRPr="00686F6F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>na základe pokynu nadriadených.</w:t>
            </w:r>
          </w:p>
          <w:p w14:paraId="396D1DD3" w14:textId="77777777" w:rsidR="002B65B6" w:rsidRPr="00686F6F" w:rsidRDefault="002B65B6" w:rsidP="002B65B6">
            <w:pPr>
              <w:pStyle w:val="Odsekzoznamu"/>
              <w:keepLines/>
              <w:widowControl w:val="0"/>
              <w:numPr>
                <w:ilvl w:val="0"/>
                <w:numId w:val="17"/>
              </w:numPr>
              <w:spacing w:after="0" w:line="240" w:lineRule="auto"/>
              <w:ind w:left="391" w:hanging="284"/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</w:pPr>
            <w:r w:rsidRPr="00686F6F"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  <w:t xml:space="preserve">Odborný hodnotiteľ </w:t>
            </w:r>
          </w:p>
          <w:p w14:paraId="2A1DFB93" w14:textId="77777777" w:rsidR="002B65B6" w:rsidRPr="00686F6F" w:rsidRDefault="002B65B6" w:rsidP="002B65B6">
            <w:pPr>
              <w:pStyle w:val="Textpoznmkypodiarou"/>
              <w:numPr>
                <w:ilvl w:val="0"/>
                <w:numId w:val="3"/>
              </w:numPr>
              <w:ind w:hanging="167"/>
              <w:rPr>
                <w:rFonts w:asciiTheme="minorHAnsi" w:hAnsiTheme="minorHAnsi" w:cstheme="minorHAnsi"/>
                <w:color w:val="000000" w:themeColor="text1"/>
                <w:sz w:val="16"/>
                <w:szCs w:val="16"/>
              </w:rPr>
            </w:pPr>
            <w:r w:rsidRPr="00686F6F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>odborné hodnotenie ŽoNFP v rámci PRV SR 204 – 2022 a/alebo IROP</w:t>
            </w:r>
            <w:r w:rsidRPr="00686F6F">
              <w:rPr>
                <w:rFonts w:asciiTheme="minorHAnsi" w:eastAsia="Times New Roman" w:hAnsiTheme="minorHAnsi" w:cstheme="minorHAnsi"/>
                <w:color w:val="000000" w:themeColor="text1"/>
                <w:sz w:val="18"/>
                <w:szCs w:val="18"/>
              </w:rPr>
              <w:t>.</w:t>
            </w:r>
          </w:p>
          <w:p w14:paraId="5B48FAA9" w14:textId="77777777" w:rsidR="002B65B6" w:rsidRPr="00686F6F" w:rsidRDefault="002B65B6" w:rsidP="004C38F5">
            <w:pPr>
              <w:pStyle w:val="Textpoznmkypodiarou"/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</w:pPr>
            <w:r w:rsidRPr="00686F6F">
              <w:rPr>
                <w:rFonts w:asciiTheme="minorHAnsi" w:hAnsiTheme="minorHAnsi" w:cstheme="minorHAnsi"/>
                <w:bCs/>
                <w:color w:val="000000" w:themeColor="text1"/>
                <w:sz w:val="18"/>
                <w:szCs w:val="18"/>
              </w:rPr>
              <w:t>V prípade, ak činnosti podľa písm. a) a písm. b) boli  vykonávané externými zamestnanci (</w:t>
            </w:r>
            <w:r w:rsidRPr="00686F6F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>zmluvný vzťah bol výsledkom verejného obstarávania)</w:t>
            </w:r>
            <w:r w:rsidRPr="00686F6F">
              <w:rPr>
                <w:rFonts w:asciiTheme="minorHAnsi" w:eastAsia="Times New Roman" w:hAnsiTheme="minorHAnsi" w:cstheme="minorHAnsi"/>
                <w:color w:val="000000" w:themeColor="text1"/>
                <w:sz w:val="18"/>
                <w:szCs w:val="18"/>
              </w:rPr>
              <w:t xml:space="preserve"> </w:t>
            </w:r>
            <w:r w:rsidRPr="00686F6F">
              <w:rPr>
                <w:rFonts w:asciiTheme="minorHAnsi" w:hAnsiTheme="minorHAnsi" w:cstheme="minorHAnsi"/>
                <w:bCs/>
                <w:color w:val="000000" w:themeColor="text1"/>
                <w:sz w:val="18"/>
                <w:szCs w:val="18"/>
              </w:rPr>
              <w:t>bude sa výdavok považovať za výdavok zahrnutý v rámci paušálnej sadzby.</w:t>
            </w:r>
          </w:p>
        </w:tc>
      </w:tr>
    </w:tbl>
    <w:p w14:paraId="383AF30B" w14:textId="77777777" w:rsidR="002B65B6" w:rsidRPr="00686F6F" w:rsidRDefault="002B65B6" w:rsidP="002B65B6">
      <w:pPr>
        <w:pStyle w:val="Textkomentra"/>
        <w:spacing w:after="0"/>
        <w:ind w:left="1996"/>
        <w:jc w:val="both"/>
        <w:rPr>
          <w:rFonts w:cs="Calibri"/>
          <w:color w:val="FF0000"/>
        </w:rPr>
      </w:pPr>
    </w:p>
    <w:p w14:paraId="2E55715A" w14:textId="700311A4" w:rsidR="00C9735E" w:rsidRPr="00686F6F" w:rsidRDefault="00C9735E" w:rsidP="006215D0">
      <w:pPr>
        <w:pStyle w:val="Odsekzoznamu"/>
        <w:numPr>
          <w:ilvl w:val="0"/>
          <w:numId w:val="24"/>
        </w:numPr>
        <w:tabs>
          <w:tab w:val="clear" w:pos="720"/>
        </w:tabs>
        <w:spacing w:after="0" w:line="240" w:lineRule="auto"/>
        <w:ind w:left="284" w:firstLine="0"/>
        <w:rPr>
          <w:rFonts w:asciiTheme="minorHAnsi" w:hAnsiTheme="minorHAnsi" w:cstheme="minorHAnsi"/>
          <w:bCs/>
          <w:color w:val="000000" w:themeColor="text1"/>
          <w:sz w:val="22"/>
        </w:rPr>
      </w:pPr>
      <w:r w:rsidRPr="00686F6F">
        <w:rPr>
          <w:rFonts w:asciiTheme="minorHAnsi" w:hAnsiTheme="minorHAnsi" w:cstheme="minorHAnsi"/>
          <w:b/>
          <w:bCs/>
          <w:color w:val="000000" w:themeColor="text1"/>
          <w:sz w:val="22"/>
          <w:u w:val="single"/>
        </w:rPr>
        <w:t>Nepriame výdavky</w:t>
      </w:r>
      <w:r w:rsidRPr="00686F6F">
        <w:rPr>
          <w:rFonts w:asciiTheme="minorHAnsi" w:hAnsiTheme="minorHAnsi" w:cstheme="minorHAnsi"/>
          <w:bCs/>
          <w:color w:val="000000" w:themeColor="text1"/>
          <w:sz w:val="22"/>
        </w:rPr>
        <w:t xml:space="preserve"> sú tvorené výdavkami na </w:t>
      </w:r>
      <w:r w:rsidRPr="00686F6F">
        <w:rPr>
          <w:rFonts w:asciiTheme="minorHAnsi" w:hAnsiTheme="minorHAnsi" w:cstheme="minorHAnsi"/>
          <w:color w:val="000000" w:themeColor="text1"/>
          <w:sz w:val="22"/>
        </w:rPr>
        <w:t>tovary a služby, ktoré súvisia  s administratívnym a technickým zabezpečením vykonávania stratégie CLLD a </w:t>
      </w:r>
      <w:r w:rsidRPr="00686F6F">
        <w:rPr>
          <w:rFonts w:asciiTheme="minorHAnsi" w:hAnsiTheme="minorHAnsi" w:cstheme="minorHAnsi"/>
          <w:bCs/>
          <w:color w:val="000000" w:themeColor="text1"/>
          <w:sz w:val="22"/>
        </w:rPr>
        <w:t>uplatňujú  sa na základe paušálnej sadzby. P</w:t>
      </w:r>
      <w:r w:rsidRPr="00686F6F">
        <w:rPr>
          <w:rFonts w:asciiTheme="minorHAnsi" w:hAnsiTheme="minorHAnsi" w:cstheme="minorHAnsi"/>
          <w:color w:val="000000" w:themeColor="text1"/>
          <w:sz w:val="22"/>
        </w:rPr>
        <w:t>ercentuálny limit pre nepriame oprávnené výdavky uplatňované paušálnou sadzbou je vo výške 22% alebo vo výške 40% počítaný zo sumy oprávnených priamych personálnych výdavkov (interní zamestnanci):</w:t>
      </w:r>
    </w:p>
    <w:p w14:paraId="0E51390C" w14:textId="7D204AD4" w:rsidR="002B65B6" w:rsidRPr="00686F6F" w:rsidRDefault="002B65B6" w:rsidP="002F0F67">
      <w:pPr>
        <w:pStyle w:val="Odsekzoznamu"/>
        <w:numPr>
          <w:ilvl w:val="0"/>
          <w:numId w:val="12"/>
        </w:numPr>
        <w:spacing w:after="0" w:line="240" w:lineRule="auto"/>
        <w:ind w:left="1134" w:hanging="283"/>
        <w:rPr>
          <w:rFonts w:asciiTheme="minorHAnsi" w:hAnsiTheme="minorHAnsi" w:cstheme="minorHAnsi"/>
          <w:b/>
          <w:bCs/>
          <w:color w:val="000000" w:themeColor="text1"/>
          <w:sz w:val="22"/>
        </w:rPr>
      </w:pPr>
      <w:r w:rsidRPr="00686F6F">
        <w:rPr>
          <w:rFonts w:asciiTheme="minorHAnsi" w:hAnsiTheme="minorHAnsi" w:cstheme="minorHAnsi"/>
          <w:b/>
          <w:bCs/>
          <w:color w:val="000000" w:themeColor="text1"/>
          <w:sz w:val="22"/>
        </w:rPr>
        <w:t>výpočet paušálnej sadzby 22%: personálne výdavky (interní zamestnanci) + (22% paušálna sadzba x personálne výda</w:t>
      </w:r>
      <w:r w:rsidR="00C9735E" w:rsidRPr="00686F6F">
        <w:rPr>
          <w:rFonts w:asciiTheme="minorHAnsi" w:hAnsiTheme="minorHAnsi" w:cstheme="minorHAnsi"/>
          <w:b/>
          <w:bCs/>
          <w:color w:val="000000" w:themeColor="text1"/>
          <w:sz w:val="22"/>
        </w:rPr>
        <w:t>vky (interní zamestnanci))</w:t>
      </w:r>
      <w:r w:rsidRPr="00686F6F">
        <w:rPr>
          <w:rFonts w:asciiTheme="minorHAnsi" w:hAnsiTheme="minorHAnsi" w:cstheme="minorHAnsi"/>
          <w:b/>
          <w:bCs/>
          <w:color w:val="000000" w:themeColor="text1"/>
          <w:sz w:val="22"/>
        </w:rPr>
        <w:t>,</w:t>
      </w:r>
    </w:p>
    <w:p w14:paraId="5D064159" w14:textId="77777777" w:rsidR="002B65B6" w:rsidRPr="00686F6F" w:rsidRDefault="002B65B6" w:rsidP="002F0F67">
      <w:pPr>
        <w:pStyle w:val="Odsekzoznamu"/>
        <w:numPr>
          <w:ilvl w:val="0"/>
          <w:numId w:val="12"/>
        </w:numPr>
        <w:spacing w:after="0" w:line="240" w:lineRule="auto"/>
        <w:ind w:left="1134" w:hanging="283"/>
        <w:rPr>
          <w:rFonts w:asciiTheme="minorHAnsi" w:hAnsiTheme="minorHAnsi" w:cstheme="minorHAnsi"/>
          <w:b/>
          <w:bCs/>
          <w:color w:val="000000" w:themeColor="text1"/>
          <w:sz w:val="22"/>
        </w:rPr>
      </w:pPr>
      <w:r w:rsidRPr="00686F6F">
        <w:rPr>
          <w:rFonts w:asciiTheme="minorHAnsi" w:hAnsiTheme="minorHAnsi" w:cstheme="minorHAnsi"/>
          <w:b/>
          <w:bCs/>
          <w:color w:val="000000" w:themeColor="text1"/>
          <w:sz w:val="22"/>
        </w:rPr>
        <w:t>výpočet paušálnej sadzby 40%: personálne výdavky (interní zamestnanci) + (40% paušálna sadzba x personálne výdavky (interní zamestnanci))</w:t>
      </w:r>
    </w:p>
    <w:p w14:paraId="5405D1D1" w14:textId="6073CC5E" w:rsidR="002B65B6" w:rsidRPr="00686F6F" w:rsidRDefault="00C9735E" w:rsidP="00C9735E">
      <w:pPr>
        <w:pStyle w:val="Odsekzoznamu"/>
        <w:keepLines/>
        <w:widowControl w:val="0"/>
        <w:numPr>
          <w:ilvl w:val="0"/>
          <w:numId w:val="24"/>
        </w:numPr>
        <w:tabs>
          <w:tab w:val="clear" w:pos="720"/>
          <w:tab w:val="num" w:pos="284"/>
        </w:tabs>
        <w:autoSpaceDE w:val="0"/>
        <w:autoSpaceDN w:val="0"/>
        <w:adjustRightInd w:val="0"/>
        <w:spacing w:after="0" w:line="240" w:lineRule="auto"/>
        <w:ind w:left="284" w:hanging="284"/>
        <w:rPr>
          <w:rFonts w:asciiTheme="minorHAnsi" w:hAnsiTheme="minorHAnsi" w:cstheme="minorHAnsi"/>
          <w:bCs/>
          <w:color w:val="000000" w:themeColor="text1"/>
          <w:sz w:val="22"/>
        </w:rPr>
      </w:pPr>
      <w:r w:rsidRPr="00686F6F">
        <w:rPr>
          <w:rFonts w:asciiTheme="minorHAnsi" w:hAnsiTheme="minorHAnsi" w:cstheme="minorHAnsi"/>
          <w:color w:val="000000" w:themeColor="text1"/>
          <w:sz w:val="22"/>
        </w:rPr>
        <w:t>Pre n</w:t>
      </w:r>
      <w:r w:rsidR="002B65B6" w:rsidRPr="00686F6F">
        <w:rPr>
          <w:rFonts w:asciiTheme="minorHAnsi" w:hAnsiTheme="minorHAnsi" w:cstheme="minorHAnsi"/>
          <w:color w:val="000000" w:themeColor="text1"/>
          <w:sz w:val="22"/>
        </w:rPr>
        <w:t>epriame výdavky (paušálna zložka platby)</w:t>
      </w:r>
      <w:r w:rsidRPr="00686F6F">
        <w:rPr>
          <w:rFonts w:asciiTheme="minorHAnsi" w:hAnsiTheme="minorHAnsi" w:cstheme="minorHAnsi"/>
          <w:color w:val="000000" w:themeColor="text1"/>
          <w:sz w:val="22"/>
        </w:rPr>
        <w:t xml:space="preserve"> platí, že pri predkladaní ŽoP nie je potrebné predkladať účtovnú a ostatnú dokumentáciu týkajúcu sa jednotlivých účtovných položiek. Ž</w:t>
      </w:r>
      <w:r w:rsidR="002B65B6" w:rsidRPr="00686F6F">
        <w:rPr>
          <w:rFonts w:asciiTheme="minorHAnsi" w:hAnsiTheme="minorHAnsi" w:cstheme="minorHAnsi"/>
          <w:color w:val="000000" w:themeColor="text1"/>
          <w:sz w:val="22"/>
        </w:rPr>
        <w:t xml:space="preserve">iadateľ si nepriame výdavky môže nárokovať </w:t>
      </w:r>
      <w:r w:rsidR="002B65B6" w:rsidRPr="00686F6F">
        <w:rPr>
          <w:rFonts w:asciiTheme="minorHAnsi" w:hAnsiTheme="minorHAnsi" w:cstheme="minorHAnsi"/>
          <w:iCs/>
          <w:color w:val="000000" w:themeColor="text1"/>
          <w:sz w:val="22"/>
        </w:rPr>
        <w:t>pri ŽoP, v ktorej budú deklarované priame</w:t>
      </w:r>
      <w:r w:rsidR="002B65B6" w:rsidRPr="00686F6F">
        <w:rPr>
          <w:rFonts w:asciiTheme="minorHAnsi" w:hAnsiTheme="minorHAnsi" w:cstheme="minorHAnsi"/>
          <w:i/>
          <w:iCs/>
          <w:color w:val="000000" w:themeColor="text1"/>
          <w:sz w:val="22"/>
        </w:rPr>
        <w:t xml:space="preserve"> </w:t>
      </w:r>
      <w:r w:rsidR="002B65B6" w:rsidRPr="00686F6F">
        <w:rPr>
          <w:rFonts w:asciiTheme="minorHAnsi" w:hAnsiTheme="minorHAnsi" w:cstheme="minorHAnsi"/>
          <w:color w:val="000000" w:themeColor="text1"/>
          <w:sz w:val="22"/>
        </w:rPr>
        <w:t xml:space="preserve">personálne výdavky </w:t>
      </w:r>
      <w:r w:rsidR="005C7F03">
        <w:rPr>
          <w:rFonts w:asciiTheme="minorHAnsi" w:hAnsiTheme="minorHAnsi" w:cstheme="minorHAnsi"/>
          <w:color w:val="000000" w:themeColor="text1"/>
          <w:sz w:val="22"/>
        </w:rPr>
        <w:t>(interní zamestnanci) podľa bodu</w:t>
      </w:r>
      <w:r w:rsidR="002B65B6" w:rsidRPr="00686F6F">
        <w:rPr>
          <w:rFonts w:asciiTheme="minorHAnsi" w:hAnsiTheme="minorHAnsi" w:cstheme="minorHAnsi"/>
          <w:color w:val="000000" w:themeColor="text1"/>
          <w:sz w:val="22"/>
        </w:rPr>
        <w:t xml:space="preserve"> 2, písm. a) tejto kapitoly. Zo strany PPA bude vykonaná kontrola správnej aplikácie paušálnej sadzby:</w:t>
      </w:r>
    </w:p>
    <w:p w14:paraId="7E4F1AA2" w14:textId="4F3F29CD" w:rsidR="002B65B6" w:rsidRPr="00686F6F" w:rsidRDefault="00C9735E" w:rsidP="002F0F67">
      <w:pPr>
        <w:pStyle w:val="Default"/>
        <w:keepLines/>
        <w:widowControl w:val="0"/>
        <w:numPr>
          <w:ilvl w:val="0"/>
          <w:numId w:val="2"/>
        </w:numPr>
        <w:ind w:left="1134" w:hanging="283"/>
        <w:contextualSpacing/>
        <w:jc w:val="both"/>
        <w:rPr>
          <w:rFonts w:asciiTheme="minorHAnsi" w:hAnsiTheme="minorHAnsi" w:cstheme="minorHAnsi"/>
          <w:bCs/>
          <w:color w:val="000000" w:themeColor="text1"/>
          <w:sz w:val="22"/>
          <w:szCs w:val="22"/>
        </w:rPr>
      </w:pPr>
      <w:r w:rsidRPr="00686F6F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overenie </w:t>
      </w:r>
      <w:r w:rsidR="002B65B6" w:rsidRPr="00686F6F">
        <w:rPr>
          <w:rFonts w:asciiTheme="minorHAnsi" w:hAnsiTheme="minorHAnsi" w:cstheme="minorHAnsi"/>
          <w:color w:val="000000" w:themeColor="text1"/>
          <w:sz w:val="22"/>
          <w:szCs w:val="22"/>
        </w:rPr>
        <w:t>u</w:t>
      </w:r>
      <w:r w:rsidRPr="00686F6F">
        <w:rPr>
          <w:rFonts w:asciiTheme="minorHAnsi" w:hAnsiTheme="minorHAnsi" w:cstheme="minorHAnsi"/>
          <w:color w:val="000000" w:themeColor="text1"/>
          <w:sz w:val="22"/>
          <w:szCs w:val="22"/>
        </w:rPr>
        <w:t>rčenia</w:t>
      </w:r>
      <w:r w:rsidR="002B65B6" w:rsidRPr="00686F6F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Pr="00686F6F">
        <w:rPr>
          <w:rFonts w:asciiTheme="minorHAnsi" w:hAnsiTheme="minorHAnsi" w:cstheme="minorHAnsi"/>
          <w:color w:val="000000" w:themeColor="text1"/>
          <w:sz w:val="22"/>
          <w:szCs w:val="22"/>
        </w:rPr>
        <w:t>správneho základu</w:t>
      </w:r>
      <w:r w:rsidR="002B65B6" w:rsidRPr="00686F6F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pre výpočet paušálnej sadzby, </w:t>
      </w:r>
    </w:p>
    <w:p w14:paraId="3BBDC5A4" w14:textId="18249998" w:rsidR="002B65B6" w:rsidRPr="00686F6F" w:rsidRDefault="00C9735E" w:rsidP="002F0F67">
      <w:pPr>
        <w:pStyle w:val="Default"/>
        <w:keepLines/>
        <w:widowControl w:val="0"/>
        <w:numPr>
          <w:ilvl w:val="0"/>
          <w:numId w:val="2"/>
        </w:numPr>
        <w:ind w:left="1134" w:hanging="283"/>
        <w:contextualSpacing/>
        <w:jc w:val="both"/>
        <w:rPr>
          <w:rFonts w:asciiTheme="minorHAnsi" w:hAnsiTheme="minorHAnsi" w:cstheme="minorHAnsi"/>
          <w:bCs/>
          <w:color w:val="000000" w:themeColor="text1"/>
          <w:sz w:val="22"/>
          <w:szCs w:val="22"/>
        </w:rPr>
      </w:pPr>
      <w:r w:rsidRPr="00686F6F">
        <w:rPr>
          <w:rFonts w:asciiTheme="minorHAnsi" w:hAnsiTheme="minorHAnsi" w:cstheme="minorHAnsi"/>
          <w:color w:val="000000" w:themeColor="text1"/>
          <w:sz w:val="22"/>
          <w:szCs w:val="22"/>
        </w:rPr>
        <w:t>overenie použitia správnej percentuálnej výšky</w:t>
      </w:r>
      <w:r w:rsidR="002B65B6" w:rsidRPr="00686F6F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paušálnej sadzby,</w:t>
      </w:r>
    </w:p>
    <w:p w14:paraId="60AF8F00" w14:textId="77777777" w:rsidR="002F0F67" w:rsidRPr="002F0F67" w:rsidRDefault="002B65B6" w:rsidP="002F0F67">
      <w:pPr>
        <w:pStyle w:val="Default"/>
        <w:keepLines/>
        <w:widowControl w:val="0"/>
        <w:numPr>
          <w:ilvl w:val="0"/>
          <w:numId w:val="2"/>
        </w:numPr>
        <w:ind w:left="1134" w:hanging="283"/>
        <w:contextualSpacing/>
        <w:jc w:val="both"/>
        <w:rPr>
          <w:rFonts w:asciiTheme="minorHAnsi" w:hAnsiTheme="minorHAnsi" w:cstheme="minorHAnsi"/>
          <w:bCs/>
          <w:color w:val="000000" w:themeColor="text1"/>
          <w:sz w:val="22"/>
          <w:szCs w:val="22"/>
        </w:rPr>
      </w:pPr>
      <w:r w:rsidRPr="00686F6F">
        <w:rPr>
          <w:rFonts w:asciiTheme="minorHAnsi" w:hAnsiTheme="minorHAnsi" w:cstheme="minorHAnsi"/>
          <w:color w:val="000000" w:themeColor="text1"/>
          <w:sz w:val="22"/>
          <w:szCs w:val="22"/>
        </w:rPr>
        <w:t>matematický výpočet výšky výdavkov na ostatné výdavky určených paušálno</w:t>
      </w:r>
      <w:r w:rsidRPr="002F0F67">
        <w:rPr>
          <w:rFonts w:asciiTheme="minorHAnsi" w:hAnsiTheme="minorHAnsi" w:cstheme="minorHAnsi"/>
          <w:color w:val="000000" w:themeColor="text1"/>
          <w:sz w:val="22"/>
          <w:szCs w:val="22"/>
        </w:rPr>
        <w:t>u sadzbou.</w:t>
      </w:r>
    </w:p>
    <w:sectPr w:rsidR="002F0F67" w:rsidRPr="002F0F67" w:rsidSect="00921C6D">
      <w:headerReference w:type="first" r:id="rId8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E15F729" w14:textId="77777777" w:rsidR="004C38F5" w:rsidRDefault="004C38F5" w:rsidP="00921C6D">
      <w:pPr>
        <w:spacing w:after="0"/>
      </w:pPr>
      <w:r>
        <w:separator/>
      </w:r>
    </w:p>
  </w:endnote>
  <w:endnote w:type="continuationSeparator" w:id="0">
    <w:p w14:paraId="473CBAEB" w14:textId="77777777" w:rsidR="004C38F5" w:rsidRDefault="004C38F5" w:rsidP="00921C6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Liberation Sans">
    <w:altName w:val="Arial"/>
    <w:charset w:val="00"/>
    <w:family w:val="swiss"/>
    <w:pitch w:val="variable"/>
  </w:font>
  <w:font w:name="EUAlbertina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Helvetica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Garamond 3 CE">
    <w:altName w:val="Times New Roman"/>
    <w:panose1 w:val="00000000000000000000"/>
    <w:charset w:val="EE"/>
    <w:family w:val="roman"/>
    <w:notTrueType/>
    <w:pitch w:val="default"/>
    <w:sig w:usb0="00000007" w:usb1="00000000" w:usb2="00000000" w:usb3="00000000" w:csb0="00000003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5F99597" w14:textId="77777777" w:rsidR="004C38F5" w:rsidRDefault="004C38F5" w:rsidP="00921C6D">
      <w:pPr>
        <w:spacing w:after="0"/>
      </w:pPr>
      <w:r>
        <w:separator/>
      </w:r>
    </w:p>
  </w:footnote>
  <w:footnote w:type="continuationSeparator" w:id="0">
    <w:p w14:paraId="63F97413" w14:textId="77777777" w:rsidR="004C38F5" w:rsidRDefault="004C38F5" w:rsidP="00921C6D">
      <w:pPr>
        <w:spacing w:after="0"/>
      </w:pPr>
      <w:r>
        <w:continuationSeparator/>
      </w:r>
    </w:p>
  </w:footnote>
  <w:footnote w:id="1">
    <w:p w14:paraId="2A0E8096" w14:textId="35000E6E" w:rsidR="006D7294" w:rsidRPr="006D7294" w:rsidRDefault="006D7294" w:rsidP="006D7294">
      <w:pPr>
        <w:pStyle w:val="Textpoznmkypodiarou"/>
        <w:rPr>
          <w:rFonts w:asciiTheme="minorHAnsi" w:hAnsiTheme="minorHAnsi" w:cstheme="minorHAnsi"/>
          <w:sz w:val="16"/>
          <w:szCs w:val="16"/>
        </w:rPr>
      </w:pPr>
      <w:r w:rsidRPr="000645B4">
        <w:rPr>
          <w:rStyle w:val="Odkaznapoznmkupodiarou"/>
          <w:rFonts w:asciiTheme="minorHAnsi" w:hAnsiTheme="minorHAnsi" w:cstheme="minorHAnsi"/>
          <w:sz w:val="16"/>
          <w:szCs w:val="16"/>
        </w:rPr>
        <w:footnoteRef/>
      </w:r>
      <w:r w:rsidRPr="000645B4">
        <w:rPr>
          <w:rFonts w:asciiTheme="minorHAnsi" w:hAnsiTheme="minorHAnsi" w:cstheme="minorHAnsi"/>
          <w:sz w:val="16"/>
          <w:szCs w:val="16"/>
        </w:rPr>
        <w:t xml:space="preserve"> V prípade tzv. stravného, bol tento typ výdavku považovaný za oprávnený na financovanie v rámci priamych výdavkov. Schválením 11. modifikácie PRV SR 2014 - 2022 však tento typ výdavku je zahrnutý v rámci paušálnej sadzby a nie je možné si ho nárokovať v rámci priamych výdavkov (nákladov na zamestnancov).</w:t>
      </w:r>
      <w:r w:rsidRPr="006D7294">
        <w:rPr>
          <w:rFonts w:asciiTheme="minorHAnsi" w:hAnsiTheme="minorHAnsi" w:cstheme="minorHAnsi"/>
          <w:sz w:val="16"/>
          <w:szCs w:val="16"/>
        </w:rPr>
        <w:t xml:space="preserve"> </w:t>
      </w:r>
    </w:p>
  </w:footnote>
  <w:footnote w:id="2">
    <w:p w14:paraId="132AD2A1" w14:textId="77777777" w:rsidR="004C38F5" w:rsidRPr="000645B4" w:rsidRDefault="004C38F5" w:rsidP="002B65B6">
      <w:pPr>
        <w:pStyle w:val="Textkomentra"/>
        <w:spacing w:after="0"/>
        <w:rPr>
          <w:rFonts w:asciiTheme="minorHAnsi" w:hAnsiTheme="minorHAnsi" w:cstheme="minorHAnsi"/>
          <w:sz w:val="16"/>
          <w:szCs w:val="16"/>
        </w:rPr>
      </w:pPr>
      <w:r w:rsidRPr="000645B4">
        <w:rPr>
          <w:rStyle w:val="Odkaznapoznmkupodiarou"/>
          <w:rFonts w:asciiTheme="minorHAnsi" w:hAnsiTheme="minorHAnsi" w:cstheme="minorHAnsi"/>
          <w:color w:val="000000" w:themeColor="text1"/>
          <w:sz w:val="16"/>
          <w:szCs w:val="16"/>
        </w:rPr>
        <w:footnoteRef/>
      </w:r>
      <w:r w:rsidRPr="000645B4">
        <w:rPr>
          <w:rFonts w:asciiTheme="minorHAnsi" w:hAnsiTheme="minorHAnsi" w:cstheme="minorHAnsi"/>
          <w:color w:val="000000" w:themeColor="text1"/>
          <w:sz w:val="16"/>
          <w:szCs w:val="16"/>
        </w:rPr>
        <w:t xml:space="preserve"> Celkový výdavok na 1 projekt, v ktorom sú zahrnuté,  napr. odmeny na cestovanie, tlač a ostatné nutné výdaje odborného hodnotiteľa.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BBC1A52" w14:textId="07495085" w:rsidR="004C38F5" w:rsidRPr="00401FD7" w:rsidRDefault="004C38F5" w:rsidP="00027CE2">
    <w:pPr>
      <w:spacing w:after="0"/>
      <w:jc w:val="both"/>
      <w:rPr>
        <w:rFonts w:asciiTheme="minorHAnsi" w:hAnsiTheme="minorHAnsi"/>
        <w:sz w:val="18"/>
        <w:szCs w:val="18"/>
      </w:rPr>
    </w:pPr>
    <w:r w:rsidRPr="004B596C">
      <w:rPr>
        <w:rFonts w:ascii="Calibri" w:hAnsi="Calibri"/>
        <w:sz w:val="18"/>
        <w:lang w:eastAsia="sk-SK"/>
      </w:rPr>
      <w:t>P</w:t>
    </w:r>
    <w:r>
      <w:rPr>
        <w:rFonts w:ascii="Calibri" w:hAnsi="Calibri"/>
        <w:sz w:val="18"/>
        <w:lang w:eastAsia="sk-SK"/>
      </w:rPr>
      <w:t xml:space="preserve">ríloha č. 5 </w:t>
    </w:r>
    <w:r w:rsidRPr="004B596C">
      <w:rPr>
        <w:rFonts w:ascii="Calibri" w:hAnsi="Calibri"/>
        <w:sz w:val="18"/>
        <w:lang w:eastAsia="sk-SK"/>
      </w:rPr>
      <w:t xml:space="preserve"> k </w:t>
    </w:r>
    <w:r>
      <w:rPr>
        <w:rFonts w:asciiTheme="minorHAnsi" w:hAnsiTheme="minorHAnsi"/>
        <w:sz w:val="18"/>
        <w:szCs w:val="18"/>
      </w:rPr>
      <w:t>Príručke</w:t>
    </w:r>
    <w:r w:rsidRPr="00401FD7">
      <w:rPr>
        <w:rFonts w:asciiTheme="minorHAnsi" w:hAnsiTheme="minorHAnsi"/>
        <w:sz w:val="18"/>
        <w:szCs w:val="18"/>
      </w:rPr>
      <w:t xml:space="preserve"> pre žiadateľa o poskytnutie nenávratného finančného príspevku</w:t>
    </w:r>
    <w:r>
      <w:rPr>
        <w:rFonts w:asciiTheme="minorHAnsi" w:hAnsiTheme="minorHAnsi"/>
        <w:sz w:val="18"/>
        <w:szCs w:val="18"/>
      </w:rPr>
      <w:t xml:space="preserve"> </w:t>
    </w:r>
    <w:r w:rsidRPr="00401FD7">
      <w:rPr>
        <w:rFonts w:asciiTheme="minorHAnsi" w:hAnsiTheme="minorHAnsi"/>
        <w:sz w:val="18"/>
        <w:szCs w:val="18"/>
      </w:rPr>
      <w:t xml:space="preserve">z Programu rozvoja vidieka SR </w:t>
    </w:r>
    <w:r>
      <w:rPr>
        <w:rFonts w:asciiTheme="minorHAnsi" w:hAnsiTheme="minorHAnsi"/>
        <w:sz w:val="18"/>
        <w:szCs w:val="18"/>
      </w:rPr>
      <w:br/>
      <w:t xml:space="preserve">2014 – 2022 </w:t>
    </w:r>
    <w:r w:rsidRPr="00401FD7">
      <w:rPr>
        <w:rFonts w:asciiTheme="minorHAnsi" w:hAnsiTheme="minorHAnsi"/>
        <w:sz w:val="18"/>
        <w:szCs w:val="18"/>
      </w:rPr>
      <w:t xml:space="preserve">pre opatrenie 19. </w:t>
    </w:r>
    <w:r w:rsidRPr="00401FD7">
      <w:rPr>
        <w:rFonts w:asciiTheme="minorHAnsi" w:hAnsiTheme="minorHAnsi"/>
        <w:color w:val="000000"/>
        <w:sz w:val="18"/>
        <w:szCs w:val="18"/>
      </w:rPr>
      <w:t>Podpora na miestny rozvoj v rámci iniciatívy LEADER</w:t>
    </w:r>
  </w:p>
  <w:p w14:paraId="0A4A9110" w14:textId="77777777" w:rsidR="004C38F5" w:rsidRPr="00027CE2" w:rsidRDefault="004C38F5" w:rsidP="00027CE2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24B0DF1E"/>
    <w:lvl w:ilvl="0">
      <w:start w:val="1"/>
      <w:numFmt w:val="bullet"/>
      <w:pStyle w:val="Zoznamsodrkami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364448E"/>
    <w:multiLevelType w:val="hybridMultilevel"/>
    <w:tmpl w:val="73E21880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316F57"/>
    <w:multiLevelType w:val="hybridMultilevel"/>
    <w:tmpl w:val="3EF011F0"/>
    <w:lvl w:ilvl="0" w:tplc="19C2AE96">
      <w:numFmt w:val="bullet"/>
      <w:lvlText w:val="-"/>
      <w:lvlJc w:val="left"/>
      <w:pPr>
        <w:ind w:left="1287" w:hanging="360"/>
      </w:pPr>
      <w:rPr>
        <w:rFonts w:ascii="Calibri" w:eastAsiaTheme="minorHAnsi" w:hAnsi="Calibri" w:cstheme="minorBidi" w:hint="default"/>
      </w:rPr>
    </w:lvl>
    <w:lvl w:ilvl="1" w:tplc="041B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04BE27CC"/>
    <w:multiLevelType w:val="hybridMultilevel"/>
    <w:tmpl w:val="6BCA8338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51A5BFA"/>
    <w:multiLevelType w:val="hybridMultilevel"/>
    <w:tmpl w:val="8E2221BE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558302A"/>
    <w:multiLevelType w:val="hybridMultilevel"/>
    <w:tmpl w:val="F8BAA5F2"/>
    <w:lvl w:ilvl="0" w:tplc="7130A20A">
      <w:start w:val="1"/>
      <w:numFmt w:val="decimal"/>
      <w:lvlText w:val="%1."/>
      <w:lvlJc w:val="left"/>
      <w:pPr>
        <w:ind w:left="288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795616"/>
    <w:multiLevelType w:val="multilevel"/>
    <w:tmpl w:val="A06252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Theme="minorHAnsi" w:eastAsiaTheme="minorHAnsi" w:hAnsiTheme="minorHAnsi" w:cs="Times New Roman"/>
        <w:color w:val="auto"/>
        <w:sz w:val="22"/>
        <w:szCs w:val="22"/>
      </w:rPr>
    </w:lvl>
    <w:lvl w:ilvl="1">
      <w:start w:val="3"/>
      <w:numFmt w:val="lowerLetter"/>
      <w:lvlText w:val="%2)"/>
      <w:lvlJc w:val="left"/>
      <w:pPr>
        <w:tabs>
          <w:tab w:val="num" w:pos="1440"/>
        </w:tabs>
        <w:ind w:left="1440" w:hanging="720"/>
      </w:pPr>
      <w:rPr>
        <w:rFonts w:asciiTheme="minorHAnsi" w:eastAsiaTheme="minorHAnsi" w:hAnsiTheme="minorHAnsi" w:cs="Times New Roman" w:hint="default"/>
        <w:color w:val="auto"/>
      </w:rPr>
    </w:lvl>
    <w:lvl w:ilvl="2">
      <w:start w:val="1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asciiTheme="minorHAnsi" w:hAnsiTheme="minorHAnsi" w:hint="default"/>
        <w:b w:val="0"/>
        <w:sz w:val="22"/>
        <w:szCs w:val="22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asciiTheme="minorHAnsi" w:hAnsiTheme="minorHAnsi" w:hint="default"/>
        <w:sz w:val="22"/>
        <w:szCs w:val="22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asciiTheme="minorHAnsi" w:hAnsiTheme="minorHAnsi" w:hint="default"/>
        <w:sz w:val="22"/>
        <w:szCs w:val="22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hint="default"/>
      </w:rPr>
    </w:lvl>
  </w:abstractNum>
  <w:abstractNum w:abstractNumId="7" w15:restartNumberingAfterBreak="0">
    <w:nsid w:val="0D565F12"/>
    <w:multiLevelType w:val="multilevel"/>
    <w:tmpl w:val="112E55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Theme="minorHAnsi" w:eastAsiaTheme="minorHAnsi" w:hAnsiTheme="minorHAnsi" w:cs="Times New Roman" w:hint="default"/>
        <w:b w:val="0"/>
        <w:color w:val="000000" w:themeColor="text1"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720"/>
      </w:pPr>
      <w:rPr>
        <w:rFonts w:asciiTheme="minorHAnsi" w:eastAsiaTheme="minorHAnsi" w:hAnsiTheme="minorHAnsi" w:cs="Times New Roman" w:hint="default"/>
        <w:b w:val="0"/>
        <w:color w:val="FF000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hint="default"/>
        <w:b w:val="0"/>
        <w:i w:val="0"/>
        <w:color w:val="FF0000"/>
        <w:sz w:val="16"/>
        <w:szCs w:val="16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hint="default"/>
      </w:rPr>
    </w:lvl>
  </w:abstractNum>
  <w:abstractNum w:abstractNumId="8" w15:restartNumberingAfterBreak="0">
    <w:nsid w:val="0F6957A5"/>
    <w:multiLevelType w:val="multilevel"/>
    <w:tmpl w:val="7ABC246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Theme="minorHAnsi" w:eastAsiaTheme="minorHAnsi" w:hAnsiTheme="minorHAnsi" w:cs="Times New Roman" w:hint="default"/>
        <w:b w:val="0"/>
        <w:color w:val="000000" w:themeColor="text1"/>
        <w:sz w:val="22"/>
        <w:szCs w:val="22"/>
      </w:rPr>
    </w:lvl>
    <w:lvl w:ilvl="1">
      <w:start w:val="1"/>
      <w:numFmt w:val="lowerRoman"/>
      <w:lvlText w:val="%2."/>
      <w:lvlJc w:val="right"/>
      <w:pPr>
        <w:tabs>
          <w:tab w:val="num" w:pos="1440"/>
        </w:tabs>
        <w:ind w:left="1440" w:hanging="720"/>
      </w:pPr>
      <w:rPr>
        <w:rFonts w:hint="default"/>
        <w:b w:val="0"/>
        <w:color w:val="000000" w:themeColor="text1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hint="default"/>
        <w:b w:val="0"/>
        <w:i w:val="0"/>
        <w:color w:val="000000" w:themeColor="text1"/>
        <w:sz w:val="16"/>
        <w:szCs w:val="16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hint="default"/>
      </w:rPr>
    </w:lvl>
  </w:abstractNum>
  <w:abstractNum w:abstractNumId="9" w15:restartNumberingAfterBreak="0">
    <w:nsid w:val="109A1A05"/>
    <w:multiLevelType w:val="hybridMultilevel"/>
    <w:tmpl w:val="D8FA6866"/>
    <w:lvl w:ilvl="0" w:tplc="6FC2BFE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0CF1AAF"/>
    <w:multiLevelType w:val="hybridMultilevel"/>
    <w:tmpl w:val="DC100CFC"/>
    <w:lvl w:ilvl="0" w:tplc="8A7067A8">
      <w:start w:val="3"/>
      <w:numFmt w:val="lowerLetter"/>
      <w:lvlText w:val="%1)"/>
      <w:lvlJc w:val="left"/>
      <w:pPr>
        <w:ind w:left="695" w:hanging="360"/>
      </w:pPr>
      <w:rPr>
        <w:rFonts w:hint="default"/>
      </w:rPr>
    </w:lvl>
    <w:lvl w:ilvl="1" w:tplc="3D86CA44">
      <w:start w:val="1"/>
      <w:numFmt w:val="lowerLetter"/>
      <w:lvlText w:val="%2)"/>
      <w:lvlJc w:val="left"/>
      <w:pPr>
        <w:ind w:left="1440" w:hanging="360"/>
      </w:pPr>
      <w:rPr>
        <w:rFonts w:asciiTheme="minorHAnsi" w:eastAsiaTheme="minorHAnsi" w:hAnsiTheme="minorHAnsi" w:cstheme="minorBidi"/>
      </w:rPr>
    </w:lvl>
    <w:lvl w:ilvl="2" w:tplc="04D835E0">
      <w:start w:val="800"/>
      <w:numFmt w:val="decimal"/>
      <w:lvlText w:val="%3"/>
      <w:lvlJc w:val="left"/>
      <w:pPr>
        <w:ind w:left="2340" w:hanging="360"/>
      </w:pPr>
      <w:rPr>
        <w:rFonts w:hint="default"/>
      </w:rPr>
    </w:lvl>
    <w:lvl w:ilvl="3" w:tplc="041B000F">
      <w:start w:val="1"/>
      <w:numFmt w:val="decimal"/>
      <w:lvlText w:val="%4."/>
      <w:lvlJc w:val="left"/>
      <w:pPr>
        <w:ind w:left="2880" w:hanging="360"/>
      </w:pPr>
    </w:lvl>
    <w:lvl w:ilvl="4" w:tplc="041B0019">
      <w:start w:val="1"/>
      <w:numFmt w:val="lowerLetter"/>
      <w:lvlText w:val="%5."/>
      <w:lvlJc w:val="left"/>
      <w:pPr>
        <w:ind w:left="3600" w:hanging="360"/>
      </w:pPr>
    </w:lvl>
    <w:lvl w:ilvl="5" w:tplc="041B001B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1854912"/>
    <w:multiLevelType w:val="hybridMultilevel"/>
    <w:tmpl w:val="74B48BE2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5B33452"/>
    <w:multiLevelType w:val="hybridMultilevel"/>
    <w:tmpl w:val="C0A63982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A6B336D"/>
    <w:multiLevelType w:val="multilevel"/>
    <w:tmpl w:val="2D08F45C"/>
    <w:lvl w:ilvl="0">
      <w:start w:val="1"/>
      <w:numFmt w:val="bullet"/>
      <w:lvlText w:val=""/>
      <w:lvlJc w:val="left"/>
      <w:pPr>
        <w:ind w:left="77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1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93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7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9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34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1AC11D80"/>
    <w:multiLevelType w:val="hybridMultilevel"/>
    <w:tmpl w:val="A1EA3722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F8140CC"/>
    <w:multiLevelType w:val="hybridMultilevel"/>
    <w:tmpl w:val="CC185D76"/>
    <w:lvl w:ilvl="0" w:tplc="D0A86C20">
      <w:start w:val="1"/>
      <w:numFmt w:val="decimal"/>
      <w:pStyle w:val="nadpis1111"/>
      <w:lvlText w:val="%1."/>
      <w:lvlJc w:val="left"/>
      <w:pPr>
        <w:ind w:left="2204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2924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3644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4364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5084" w:hanging="360"/>
      </w:pPr>
      <w:rPr>
        <w:rFonts w:cs="Times New Roman"/>
      </w:rPr>
    </w:lvl>
    <w:lvl w:ilvl="5" w:tplc="041B001B">
      <w:start w:val="1"/>
      <w:numFmt w:val="lowerRoman"/>
      <w:lvlText w:val="%6."/>
      <w:lvlJc w:val="right"/>
      <w:pPr>
        <w:ind w:left="5804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6524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7244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7964" w:hanging="180"/>
      </w:pPr>
      <w:rPr>
        <w:rFonts w:cs="Times New Roman"/>
      </w:rPr>
    </w:lvl>
  </w:abstractNum>
  <w:abstractNum w:abstractNumId="16" w15:restartNumberingAfterBreak="0">
    <w:nsid w:val="24226A6D"/>
    <w:multiLevelType w:val="hybridMultilevel"/>
    <w:tmpl w:val="1ABCEF2E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1F497D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59E487E"/>
    <w:multiLevelType w:val="multilevel"/>
    <w:tmpl w:val="FC840E3A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5"/>
      <w:numFmt w:val="decimal"/>
      <w:isLgl/>
      <w:lvlText w:val="%1.%2"/>
      <w:lvlJc w:val="left"/>
      <w:pPr>
        <w:ind w:left="810" w:hanging="450"/>
      </w:pPr>
      <w:rPr>
        <w:rFonts w:hint="default"/>
        <w:sz w:val="24"/>
        <w:szCs w:val="24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/>
        <w:color w:val="1F497D" w:themeColor="text2"/>
        <w:sz w:val="22"/>
        <w:szCs w:val="22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/>
        <w:i/>
        <w:color w:val="1F497D" w:themeColor="text2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26315485"/>
    <w:multiLevelType w:val="hybridMultilevel"/>
    <w:tmpl w:val="5660F47C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7860391"/>
    <w:multiLevelType w:val="hybridMultilevel"/>
    <w:tmpl w:val="FDC40D72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7A10664"/>
    <w:multiLevelType w:val="hybridMultilevel"/>
    <w:tmpl w:val="D5500AAE"/>
    <w:lvl w:ilvl="0" w:tplc="041B0001">
      <w:start w:val="1"/>
      <w:numFmt w:val="bullet"/>
      <w:lvlText w:val=""/>
      <w:lvlJc w:val="left"/>
      <w:pPr>
        <w:ind w:left="1272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1992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712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432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152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872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592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312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032" w:hanging="360"/>
      </w:pPr>
      <w:rPr>
        <w:rFonts w:ascii="Wingdings" w:hAnsi="Wingdings" w:hint="default"/>
      </w:rPr>
    </w:lvl>
  </w:abstractNum>
  <w:abstractNum w:abstractNumId="21" w15:restartNumberingAfterBreak="0">
    <w:nsid w:val="28E17F5B"/>
    <w:multiLevelType w:val="hybridMultilevel"/>
    <w:tmpl w:val="1034FC70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D746894"/>
    <w:multiLevelType w:val="hybridMultilevel"/>
    <w:tmpl w:val="86DC11C8"/>
    <w:lvl w:ilvl="0" w:tplc="62DC0E8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EFC37AE"/>
    <w:multiLevelType w:val="hybridMultilevel"/>
    <w:tmpl w:val="8E245FCE"/>
    <w:lvl w:ilvl="0" w:tplc="3E2C6F20">
      <w:start w:val="19"/>
      <w:numFmt w:val="bullet"/>
      <w:lvlText w:val="-"/>
      <w:lvlJc w:val="left"/>
      <w:pPr>
        <w:ind w:left="1996" w:hanging="360"/>
      </w:pPr>
      <w:rPr>
        <w:rFonts w:ascii="Calibri" w:eastAsia="Calibri" w:hAnsi="Calibri" w:cs="Times New Roman" w:hint="default"/>
        <w:color w:val="1F497D"/>
      </w:rPr>
    </w:lvl>
    <w:lvl w:ilvl="1" w:tplc="041B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4" w15:restartNumberingAfterBreak="0">
    <w:nsid w:val="2F970073"/>
    <w:multiLevelType w:val="hybridMultilevel"/>
    <w:tmpl w:val="CCE0259A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0D227AD"/>
    <w:multiLevelType w:val="hybridMultilevel"/>
    <w:tmpl w:val="BF4C66E4"/>
    <w:lvl w:ilvl="0" w:tplc="0010B16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15D0B49"/>
    <w:multiLevelType w:val="hybridMultilevel"/>
    <w:tmpl w:val="6470B246"/>
    <w:lvl w:ilvl="0" w:tplc="9A728B9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33D6C62"/>
    <w:multiLevelType w:val="hybridMultilevel"/>
    <w:tmpl w:val="8110D58C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88C177C"/>
    <w:multiLevelType w:val="hybridMultilevel"/>
    <w:tmpl w:val="988E0D22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9064892"/>
    <w:multiLevelType w:val="multilevel"/>
    <w:tmpl w:val="9E7C75E4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Theme="minorHAnsi" w:eastAsiaTheme="minorHAnsi" w:hAnsiTheme="minorHAnsi" w:cs="Times New Roman" w:hint="default"/>
        <w:color w:val="auto"/>
        <w:sz w:val="22"/>
        <w:szCs w:val="22"/>
      </w:rPr>
    </w:lvl>
    <w:lvl w:ilvl="1">
      <w:start w:val="3"/>
      <w:numFmt w:val="lowerLetter"/>
      <w:lvlText w:val="%2)"/>
      <w:lvlJc w:val="left"/>
      <w:pPr>
        <w:tabs>
          <w:tab w:val="num" w:pos="1440"/>
        </w:tabs>
        <w:ind w:left="1440" w:hanging="720"/>
      </w:pPr>
      <w:rPr>
        <w:rFonts w:asciiTheme="minorHAnsi" w:eastAsiaTheme="minorHAnsi" w:hAnsiTheme="minorHAnsi" w:cs="Times New Roman" w:hint="default"/>
        <w:color w:val="auto"/>
      </w:rPr>
    </w:lvl>
    <w:lvl w:ilvl="2">
      <w:start w:val="1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asciiTheme="minorHAnsi" w:hAnsiTheme="minorHAnsi" w:hint="default"/>
        <w:b w:val="0"/>
        <w:sz w:val="18"/>
        <w:szCs w:val="18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asciiTheme="minorHAnsi" w:hAnsiTheme="minorHAnsi" w:hint="default"/>
        <w:sz w:val="20"/>
        <w:szCs w:val="20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hint="default"/>
      </w:rPr>
    </w:lvl>
  </w:abstractNum>
  <w:abstractNum w:abstractNumId="30" w15:restartNumberingAfterBreak="0">
    <w:nsid w:val="3C9B539E"/>
    <w:multiLevelType w:val="hybridMultilevel"/>
    <w:tmpl w:val="11A4054E"/>
    <w:lvl w:ilvl="0" w:tplc="787CC9AC">
      <w:start w:val="2"/>
      <w:numFmt w:val="decimal"/>
      <w:lvlText w:val="%1."/>
      <w:lvlJc w:val="left"/>
      <w:pPr>
        <w:ind w:left="7447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F556207"/>
    <w:multiLevelType w:val="hybridMultilevel"/>
    <w:tmpl w:val="90F44B08"/>
    <w:lvl w:ilvl="0" w:tplc="0010B16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1C55DD9"/>
    <w:multiLevelType w:val="hybridMultilevel"/>
    <w:tmpl w:val="4C8A9FF6"/>
    <w:lvl w:ilvl="0" w:tplc="5686D38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2C65D06"/>
    <w:multiLevelType w:val="hybridMultilevel"/>
    <w:tmpl w:val="CF8EFC7C"/>
    <w:lvl w:ilvl="0" w:tplc="49CA3D10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2F03109"/>
    <w:multiLevelType w:val="multilevel"/>
    <w:tmpl w:val="A2FE78C4"/>
    <w:lvl w:ilvl="0">
      <w:start w:val="7"/>
      <w:numFmt w:val="decimal"/>
      <w:lvlText w:val="%1"/>
      <w:lvlJc w:val="left"/>
      <w:pPr>
        <w:ind w:left="444" w:hanging="444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7" w:hanging="44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569" w:hanging="720"/>
      </w:pPr>
      <w:rPr>
        <w:rFonts w:asciiTheme="minorHAnsi" w:eastAsiaTheme="minorHAnsi" w:hAnsiTheme="minorHAnsi" w:cstheme="minorBidi"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6."/>
      <w:lvlJc w:val="left"/>
      <w:pPr>
        <w:ind w:left="2495" w:hanging="1080"/>
      </w:pPr>
      <w:rPr>
        <w:rFonts w:asciiTheme="minorHAnsi" w:eastAsiaTheme="minorHAnsi" w:hAnsiTheme="minorHAnsi" w:cstheme="minorBidi"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64" w:hanging="1800"/>
      </w:pPr>
      <w:rPr>
        <w:rFonts w:hint="default"/>
      </w:rPr>
    </w:lvl>
  </w:abstractNum>
  <w:abstractNum w:abstractNumId="35" w15:restartNumberingAfterBreak="0">
    <w:nsid w:val="43D328C6"/>
    <w:multiLevelType w:val="hybridMultilevel"/>
    <w:tmpl w:val="9D624A2A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43A1618"/>
    <w:multiLevelType w:val="hybridMultilevel"/>
    <w:tmpl w:val="23B66D08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45F74C1B"/>
    <w:multiLevelType w:val="hybridMultilevel"/>
    <w:tmpl w:val="D5C2091C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48F10891"/>
    <w:multiLevelType w:val="hybridMultilevel"/>
    <w:tmpl w:val="AC46AAC4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4A1B21F2"/>
    <w:multiLevelType w:val="hybridMultilevel"/>
    <w:tmpl w:val="4E3475B0"/>
    <w:lvl w:ilvl="0" w:tplc="3E2C6F20">
      <w:start w:val="19"/>
      <w:numFmt w:val="bullet"/>
      <w:lvlText w:val="-"/>
      <w:lvlJc w:val="left"/>
      <w:pPr>
        <w:ind w:left="2421" w:hanging="360"/>
      </w:pPr>
      <w:rPr>
        <w:rFonts w:ascii="Calibri" w:eastAsia="Calibri" w:hAnsi="Calibri" w:cs="Times New Roman" w:hint="default"/>
        <w:color w:val="1F497D"/>
      </w:rPr>
    </w:lvl>
    <w:lvl w:ilvl="1" w:tplc="041B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40" w15:restartNumberingAfterBreak="0">
    <w:nsid w:val="4A8C1716"/>
    <w:multiLevelType w:val="hybridMultilevel"/>
    <w:tmpl w:val="6ED08370"/>
    <w:lvl w:ilvl="0" w:tplc="C1544C32">
      <w:start w:val="1"/>
      <w:numFmt w:val="decimal"/>
      <w:pStyle w:val="06s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C1DA4FB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ABE59C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1" w15:restartNumberingAfterBreak="0">
    <w:nsid w:val="4AD33B15"/>
    <w:multiLevelType w:val="hybridMultilevel"/>
    <w:tmpl w:val="ADCCDECE"/>
    <w:lvl w:ilvl="0" w:tplc="998ABD8A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4AD63332"/>
    <w:multiLevelType w:val="multilevel"/>
    <w:tmpl w:val="52B674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Theme="minorHAnsi" w:eastAsiaTheme="minorHAnsi" w:hAnsiTheme="minorHAnsi" w:cs="Times New Roman" w:hint="default"/>
        <w:b w:val="0"/>
        <w:color w:val="000000" w:themeColor="text1"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720"/>
      </w:pPr>
      <w:rPr>
        <w:rFonts w:hint="default"/>
        <w:b w:val="0"/>
        <w:color w:val="000000" w:themeColor="text1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hint="default"/>
        <w:b w:val="0"/>
        <w:i w:val="0"/>
        <w:color w:val="FF0000"/>
        <w:sz w:val="16"/>
        <w:szCs w:val="16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hint="default"/>
      </w:rPr>
    </w:lvl>
  </w:abstractNum>
  <w:abstractNum w:abstractNumId="43" w15:restartNumberingAfterBreak="0">
    <w:nsid w:val="4DCA027E"/>
    <w:multiLevelType w:val="hybridMultilevel"/>
    <w:tmpl w:val="8174E6D0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4E4B4E3E"/>
    <w:multiLevelType w:val="multilevel"/>
    <w:tmpl w:val="EFA8A052"/>
    <w:name w:val="AOHead"/>
    <w:lvl w:ilvl="0">
      <w:start w:val="1"/>
      <w:numFmt w:val="decimal"/>
      <w:pStyle w:val="AOHead4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AOHead5"/>
      <w:lvlText w:val="%1.%2"/>
      <w:lvlJc w:val="left"/>
      <w:pPr>
        <w:tabs>
          <w:tab w:val="num" w:pos="720"/>
        </w:tabs>
        <w:ind w:left="720" w:hanging="720"/>
      </w:pPr>
    </w:lvl>
    <w:lvl w:ilvl="2">
      <w:start w:val="1"/>
      <w:numFmt w:val="lowerLetter"/>
      <w:pStyle w:val="AOHead6"/>
      <w:lvlText w:val="(%3)"/>
      <w:lvlJc w:val="left"/>
      <w:pPr>
        <w:tabs>
          <w:tab w:val="num" w:pos="1440"/>
        </w:tabs>
        <w:ind w:left="1440" w:hanging="720"/>
      </w:pPr>
    </w:lvl>
    <w:lvl w:ilvl="3">
      <w:start w:val="1"/>
      <w:numFmt w:val="lowerRoman"/>
      <w:pStyle w:val="AOAltHead2"/>
      <w:lvlText w:val="(%4)"/>
      <w:lvlJc w:val="left"/>
      <w:pPr>
        <w:tabs>
          <w:tab w:val="num" w:pos="2160"/>
        </w:tabs>
        <w:ind w:left="2160" w:hanging="720"/>
      </w:pPr>
    </w:lvl>
    <w:lvl w:ilvl="4">
      <w:start w:val="1"/>
      <w:numFmt w:val="upperLetter"/>
      <w:pStyle w:val="AODefHead"/>
      <w:lvlText w:val="(%5)"/>
      <w:lvlJc w:val="left"/>
      <w:pPr>
        <w:tabs>
          <w:tab w:val="num" w:pos="2880"/>
        </w:tabs>
        <w:ind w:left="2880" w:hanging="720"/>
      </w:pPr>
    </w:lvl>
    <w:lvl w:ilvl="5">
      <w:start w:val="1"/>
      <w:numFmt w:val="upperRoman"/>
      <w:pStyle w:val="AODefPara"/>
      <w:lvlText w:val="%6."/>
      <w:lvlJc w:val="left"/>
      <w:pPr>
        <w:tabs>
          <w:tab w:val="num" w:pos="3600"/>
        </w:tabs>
        <w:ind w:left="3600" w:hanging="720"/>
      </w:pPr>
    </w:lvl>
    <w:lvl w:ilvl="6">
      <w:start w:val="1"/>
      <w:numFmt w:val="none"/>
      <w:lvlRestart w:val="0"/>
      <w:suff w:val="nothing"/>
      <w:lvlText w:val=""/>
      <w:lvlJc w:val="left"/>
      <w:pPr>
        <w:ind w:left="0" w:firstLine="0"/>
      </w:pPr>
    </w:lvl>
    <w:lvl w:ilvl="7">
      <w:start w:val="1"/>
      <w:numFmt w:val="none"/>
      <w:lvlRestart w:val="0"/>
      <w:suff w:val="nothing"/>
      <w:lvlText w:val=""/>
      <w:lvlJc w:val="left"/>
      <w:pPr>
        <w:ind w:left="0" w:firstLine="0"/>
      </w:pPr>
    </w:lvl>
    <w:lvl w:ilvl="8">
      <w:start w:val="1"/>
      <w:numFmt w:val="none"/>
      <w:lvlRestart w:val="0"/>
      <w:suff w:val="nothing"/>
      <w:lvlText w:val=""/>
      <w:lvlJc w:val="left"/>
      <w:pPr>
        <w:ind w:left="0" w:firstLine="0"/>
      </w:pPr>
    </w:lvl>
  </w:abstractNum>
  <w:abstractNum w:abstractNumId="45" w15:restartNumberingAfterBreak="0">
    <w:nsid w:val="50063F26"/>
    <w:multiLevelType w:val="hybridMultilevel"/>
    <w:tmpl w:val="9CEA25D4"/>
    <w:lvl w:ilvl="0" w:tplc="041B0001">
      <w:start w:val="1"/>
      <w:numFmt w:val="bullet"/>
      <w:lvlText w:val=""/>
      <w:lvlJc w:val="left"/>
      <w:pPr>
        <w:ind w:left="176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248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320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92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64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36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608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80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520" w:hanging="360"/>
      </w:pPr>
      <w:rPr>
        <w:rFonts w:ascii="Wingdings" w:hAnsi="Wingdings" w:hint="default"/>
      </w:rPr>
    </w:lvl>
  </w:abstractNum>
  <w:abstractNum w:abstractNumId="46" w15:restartNumberingAfterBreak="0">
    <w:nsid w:val="51D46A84"/>
    <w:multiLevelType w:val="hybridMultilevel"/>
    <w:tmpl w:val="21725B18"/>
    <w:lvl w:ilvl="0" w:tplc="8A7067A8">
      <w:start w:val="3"/>
      <w:numFmt w:val="lowerLetter"/>
      <w:lvlText w:val="%1)"/>
      <w:lvlJc w:val="left"/>
      <w:pPr>
        <w:ind w:left="695" w:hanging="360"/>
      </w:pPr>
      <w:rPr>
        <w:rFonts w:hint="default"/>
      </w:rPr>
    </w:lvl>
    <w:lvl w:ilvl="1" w:tplc="3D86CA44">
      <w:start w:val="1"/>
      <w:numFmt w:val="lowerLetter"/>
      <w:lvlText w:val="%2)"/>
      <w:lvlJc w:val="left"/>
      <w:pPr>
        <w:ind w:left="1440" w:hanging="360"/>
      </w:pPr>
      <w:rPr>
        <w:rFonts w:asciiTheme="minorHAnsi" w:eastAsiaTheme="minorHAnsi" w:hAnsiTheme="minorHAnsi" w:cstheme="minorBidi"/>
      </w:rPr>
    </w:lvl>
    <w:lvl w:ilvl="2" w:tplc="04D835E0">
      <w:start w:val="800"/>
      <w:numFmt w:val="decimal"/>
      <w:lvlText w:val="%3"/>
      <w:lvlJc w:val="left"/>
      <w:pPr>
        <w:ind w:left="2340" w:hanging="360"/>
      </w:pPr>
      <w:rPr>
        <w:rFonts w:hint="default"/>
      </w:rPr>
    </w:lvl>
    <w:lvl w:ilvl="3" w:tplc="A71A140E">
      <w:start w:val="2"/>
      <w:numFmt w:val="decimal"/>
      <w:lvlText w:val="%4."/>
      <w:lvlJc w:val="left"/>
      <w:pPr>
        <w:ind w:left="7447" w:hanging="360"/>
      </w:pPr>
      <w:rPr>
        <w:rFonts w:hint="default"/>
      </w:rPr>
    </w:lvl>
    <w:lvl w:ilvl="4" w:tplc="041B0019">
      <w:start w:val="1"/>
      <w:numFmt w:val="lowerLetter"/>
      <w:lvlText w:val="%5."/>
      <w:lvlJc w:val="left"/>
      <w:pPr>
        <w:ind w:left="3600" w:hanging="360"/>
      </w:pPr>
    </w:lvl>
    <w:lvl w:ilvl="5" w:tplc="041B001B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52467B6E"/>
    <w:multiLevelType w:val="multilevel"/>
    <w:tmpl w:val="18F02908"/>
    <w:lvl w:ilvl="0">
      <w:start w:val="7"/>
      <w:numFmt w:val="decimal"/>
      <w:lvlText w:val="%1"/>
      <w:lvlJc w:val="left"/>
      <w:pPr>
        <w:ind w:left="444" w:hanging="444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7" w:hanging="44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569" w:hanging="720"/>
      </w:pPr>
      <w:rPr>
        <w:rFonts w:asciiTheme="minorHAnsi" w:eastAsiaTheme="minorHAnsi" w:hAnsiTheme="minorHAnsi" w:cstheme="minorBidi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6."/>
      <w:lvlJc w:val="left"/>
      <w:pPr>
        <w:ind w:left="2495" w:hanging="1080"/>
      </w:pPr>
      <w:rPr>
        <w:rFonts w:asciiTheme="minorHAnsi" w:eastAsiaTheme="minorHAnsi" w:hAnsiTheme="minorHAnsi" w:cstheme="minorBidi"/>
        <w:sz w:val="22"/>
        <w:szCs w:val="22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64" w:hanging="1800"/>
      </w:pPr>
      <w:rPr>
        <w:rFonts w:hint="default"/>
      </w:rPr>
    </w:lvl>
  </w:abstractNum>
  <w:abstractNum w:abstractNumId="48" w15:restartNumberingAfterBreak="0">
    <w:nsid w:val="525B282D"/>
    <w:multiLevelType w:val="multilevel"/>
    <w:tmpl w:val="04A0C734"/>
    <w:lvl w:ilvl="0">
      <w:start w:val="7"/>
      <w:numFmt w:val="decimal"/>
      <w:lvlText w:val="%1"/>
      <w:lvlJc w:val="left"/>
      <w:pPr>
        <w:ind w:left="444" w:hanging="444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727" w:hanging="44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2"/>
      <w:numFmt w:val="decimal"/>
      <w:lvlText w:val="%4."/>
      <w:lvlJc w:val="left"/>
      <w:pPr>
        <w:ind w:left="1569" w:hanging="720"/>
      </w:pPr>
      <w:rPr>
        <w:rFonts w:asciiTheme="minorHAnsi" w:eastAsiaTheme="minorHAnsi" w:hAnsiTheme="minorHAnsi" w:cstheme="minorBidi"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6."/>
      <w:lvlJc w:val="left"/>
      <w:pPr>
        <w:ind w:left="2495" w:hanging="1080"/>
      </w:pPr>
      <w:rPr>
        <w:rFonts w:asciiTheme="minorHAnsi" w:eastAsiaTheme="minorHAnsi" w:hAnsiTheme="minorHAnsi" w:cstheme="minorBidi"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64" w:hanging="1800"/>
      </w:pPr>
      <w:rPr>
        <w:rFonts w:hint="default"/>
      </w:rPr>
    </w:lvl>
  </w:abstractNum>
  <w:abstractNum w:abstractNumId="49" w15:restartNumberingAfterBreak="0">
    <w:nsid w:val="553E71F2"/>
    <w:multiLevelType w:val="hybridMultilevel"/>
    <w:tmpl w:val="755E2222"/>
    <w:lvl w:ilvl="0" w:tplc="041B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0" w15:restartNumberingAfterBreak="0">
    <w:nsid w:val="575947D5"/>
    <w:multiLevelType w:val="hybridMultilevel"/>
    <w:tmpl w:val="181A078A"/>
    <w:lvl w:ilvl="0" w:tplc="CB08ADB0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58562FBB"/>
    <w:multiLevelType w:val="hybridMultilevel"/>
    <w:tmpl w:val="911A3DB8"/>
    <w:lvl w:ilvl="0" w:tplc="551C9280">
      <w:start w:val="3"/>
      <w:numFmt w:val="lowerLetter"/>
      <w:lvlText w:val="%1)"/>
      <w:lvlJc w:val="left"/>
      <w:pPr>
        <w:ind w:left="288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586F6F54"/>
    <w:multiLevelType w:val="hybridMultilevel"/>
    <w:tmpl w:val="60701ACE"/>
    <w:lvl w:ilvl="0" w:tplc="041B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3" w15:restartNumberingAfterBreak="0">
    <w:nsid w:val="58893CCA"/>
    <w:multiLevelType w:val="hybridMultilevel"/>
    <w:tmpl w:val="A23437A6"/>
    <w:lvl w:ilvl="0" w:tplc="3C7CECA2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5F423596"/>
    <w:multiLevelType w:val="hybridMultilevel"/>
    <w:tmpl w:val="F3CEE104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62AE6E37"/>
    <w:multiLevelType w:val="hybridMultilevel"/>
    <w:tmpl w:val="F594F498"/>
    <w:lvl w:ilvl="0" w:tplc="B1CED9C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638D76D4"/>
    <w:multiLevelType w:val="hybridMultilevel"/>
    <w:tmpl w:val="DFEE30A6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63A320AB"/>
    <w:multiLevelType w:val="hybridMultilevel"/>
    <w:tmpl w:val="E6307FAA"/>
    <w:lvl w:ilvl="0" w:tplc="041B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58" w15:restartNumberingAfterBreak="0">
    <w:nsid w:val="64084722"/>
    <w:multiLevelType w:val="hybridMultilevel"/>
    <w:tmpl w:val="64B60810"/>
    <w:lvl w:ilvl="0" w:tplc="C3C26F0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64FA1038"/>
    <w:multiLevelType w:val="multilevel"/>
    <w:tmpl w:val="67B89536"/>
    <w:lvl w:ilvl="0">
      <w:start w:val="1"/>
      <w:numFmt w:val="decimal"/>
      <w:pStyle w:val="Nadpis1"/>
      <w:lvlText w:val="%1"/>
      <w:lvlJc w:val="left"/>
      <w:pPr>
        <w:ind w:left="432" w:hanging="432"/>
      </w:pPr>
    </w:lvl>
    <w:lvl w:ilvl="1">
      <w:start w:val="1"/>
      <w:numFmt w:val="decimal"/>
      <w:pStyle w:val="Nadpis2"/>
      <w:lvlText w:val="%1.%2"/>
      <w:lvlJc w:val="left"/>
      <w:pPr>
        <w:ind w:left="576" w:hanging="576"/>
      </w:pPr>
    </w:lvl>
    <w:lvl w:ilvl="2">
      <w:start w:val="1"/>
      <w:numFmt w:val="decimal"/>
      <w:pStyle w:val="Nadpis3"/>
      <w:lvlText w:val="%1.%2.%3"/>
      <w:lvlJc w:val="left"/>
      <w:pPr>
        <w:ind w:left="720" w:hanging="720"/>
      </w:pPr>
    </w:lvl>
    <w:lvl w:ilvl="3">
      <w:start w:val="1"/>
      <w:numFmt w:val="decimal"/>
      <w:pStyle w:val="Nadpis4"/>
      <w:lvlText w:val="%1.%2.%3.%4"/>
      <w:lvlJc w:val="left"/>
      <w:pPr>
        <w:ind w:left="864" w:hanging="864"/>
      </w:pPr>
    </w:lvl>
    <w:lvl w:ilvl="4">
      <w:start w:val="1"/>
      <w:numFmt w:val="decimal"/>
      <w:pStyle w:val="Nadpis5"/>
      <w:lvlText w:val="%1.%2.%3.%4.%5"/>
      <w:lvlJc w:val="left"/>
      <w:pPr>
        <w:ind w:left="1008" w:hanging="1008"/>
      </w:pPr>
    </w:lvl>
    <w:lvl w:ilvl="5">
      <w:start w:val="1"/>
      <w:numFmt w:val="decimal"/>
      <w:pStyle w:val="Nadpis6"/>
      <w:lvlText w:val="%1.%2.%3.%4.%5.%6"/>
      <w:lvlJc w:val="left"/>
      <w:pPr>
        <w:ind w:left="1152" w:hanging="1152"/>
      </w:p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</w:lvl>
  </w:abstractNum>
  <w:abstractNum w:abstractNumId="60" w15:restartNumberingAfterBreak="0">
    <w:nsid w:val="668972BF"/>
    <w:multiLevelType w:val="multilevel"/>
    <w:tmpl w:val="2FDA4F16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Theme="minorHAnsi" w:eastAsiaTheme="minorHAnsi" w:hAnsiTheme="minorHAnsi" w:cs="Times New Roman" w:hint="default"/>
        <w:color w:val="auto"/>
        <w:sz w:val="22"/>
        <w:szCs w:val="22"/>
      </w:rPr>
    </w:lvl>
    <w:lvl w:ilvl="1">
      <w:start w:val="3"/>
      <w:numFmt w:val="lowerLetter"/>
      <w:lvlText w:val="%2)"/>
      <w:lvlJc w:val="left"/>
      <w:pPr>
        <w:tabs>
          <w:tab w:val="num" w:pos="1440"/>
        </w:tabs>
        <w:ind w:left="1440" w:hanging="720"/>
      </w:pPr>
      <w:rPr>
        <w:rFonts w:asciiTheme="minorHAnsi" w:eastAsiaTheme="minorHAnsi" w:hAnsiTheme="minorHAnsi" w:cs="Times New Roman" w:hint="default"/>
        <w:color w:val="auto"/>
      </w:rPr>
    </w:lvl>
    <w:lvl w:ilvl="2">
      <w:start w:val="1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3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asciiTheme="minorHAnsi" w:hAnsiTheme="minorHAnsi" w:hint="default"/>
        <w:b w:val="0"/>
        <w:sz w:val="20"/>
        <w:szCs w:val="20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asciiTheme="minorHAnsi" w:hAnsiTheme="minorHAnsi" w:hint="default"/>
        <w:sz w:val="18"/>
        <w:szCs w:val="18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hint="default"/>
      </w:rPr>
    </w:lvl>
  </w:abstractNum>
  <w:abstractNum w:abstractNumId="61" w15:restartNumberingAfterBreak="0">
    <w:nsid w:val="6A6C6C51"/>
    <w:multiLevelType w:val="hybridMultilevel"/>
    <w:tmpl w:val="20DE2668"/>
    <w:lvl w:ilvl="0" w:tplc="AE6608E0">
      <w:start w:val="1"/>
      <w:numFmt w:val="lowerLetter"/>
      <w:lvlText w:val="%1)"/>
      <w:lvlJc w:val="left"/>
      <w:pPr>
        <w:tabs>
          <w:tab w:val="num" w:pos="340"/>
        </w:tabs>
        <w:ind w:left="340" w:hanging="340"/>
      </w:pPr>
      <w:rPr>
        <w:rFonts w:asciiTheme="minorHAnsi" w:eastAsiaTheme="minorHAnsi" w:hAnsiTheme="minorHAnsi" w:cstheme="minorBidi"/>
      </w:rPr>
    </w:lvl>
    <w:lvl w:ilvl="1" w:tplc="041B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6B2B2202"/>
    <w:multiLevelType w:val="hybridMultilevel"/>
    <w:tmpl w:val="C0169AD2"/>
    <w:lvl w:ilvl="0" w:tplc="041B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3" w15:restartNumberingAfterBreak="0">
    <w:nsid w:val="6D34448D"/>
    <w:multiLevelType w:val="hybridMultilevel"/>
    <w:tmpl w:val="37BA6A14"/>
    <w:lvl w:ilvl="0" w:tplc="041B0001">
      <w:start w:val="1"/>
      <w:numFmt w:val="bullet"/>
      <w:lvlText w:val=""/>
      <w:lvlJc w:val="left"/>
      <w:pPr>
        <w:ind w:left="1415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2135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855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575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295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015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735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455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175" w:hanging="360"/>
      </w:pPr>
      <w:rPr>
        <w:rFonts w:ascii="Wingdings" w:hAnsi="Wingdings" w:hint="default"/>
      </w:rPr>
    </w:lvl>
  </w:abstractNum>
  <w:abstractNum w:abstractNumId="64" w15:restartNumberingAfterBreak="0">
    <w:nsid w:val="6E4354F7"/>
    <w:multiLevelType w:val="hybridMultilevel"/>
    <w:tmpl w:val="934E93F6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6EA27A30"/>
    <w:multiLevelType w:val="hybridMultilevel"/>
    <w:tmpl w:val="464097D6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6F2F3F59"/>
    <w:multiLevelType w:val="hybridMultilevel"/>
    <w:tmpl w:val="F210D25A"/>
    <w:lvl w:ilvl="0" w:tplc="822C3A1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6F393848"/>
    <w:multiLevelType w:val="hybridMultilevel"/>
    <w:tmpl w:val="CAD4D764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70623488"/>
    <w:multiLevelType w:val="hybridMultilevel"/>
    <w:tmpl w:val="182A5282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71187D9D"/>
    <w:multiLevelType w:val="multilevel"/>
    <w:tmpl w:val="BDEC9A8C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Theme="minorHAnsi" w:eastAsiaTheme="minorHAnsi" w:hAnsiTheme="minorHAnsi" w:cs="Times New Roman" w:hint="default"/>
        <w:color w:val="auto"/>
        <w:sz w:val="22"/>
        <w:szCs w:val="22"/>
      </w:rPr>
    </w:lvl>
    <w:lvl w:ilvl="1">
      <w:start w:val="3"/>
      <w:numFmt w:val="lowerLetter"/>
      <w:lvlText w:val="%2)"/>
      <w:lvlJc w:val="left"/>
      <w:pPr>
        <w:tabs>
          <w:tab w:val="num" w:pos="1440"/>
        </w:tabs>
        <w:ind w:left="1440" w:hanging="720"/>
      </w:pPr>
      <w:rPr>
        <w:rFonts w:asciiTheme="minorHAnsi" w:eastAsiaTheme="minorHAnsi" w:hAnsiTheme="minorHAnsi" w:cs="Times New Roman" w:hint="default"/>
        <w:color w:val="auto"/>
      </w:rPr>
    </w:lvl>
    <w:lvl w:ilvl="2">
      <w:start w:val="1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asciiTheme="minorHAnsi" w:hAnsiTheme="minorHAnsi" w:hint="default"/>
        <w:b w:val="0"/>
        <w:sz w:val="20"/>
        <w:szCs w:val="20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asciiTheme="minorHAnsi" w:hAnsiTheme="minorHAnsi" w:hint="default"/>
        <w:sz w:val="20"/>
        <w:szCs w:val="20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asciiTheme="minorHAnsi" w:hAnsiTheme="minorHAnsi" w:hint="default"/>
        <w:b w:val="0"/>
        <w:sz w:val="20"/>
        <w:szCs w:val="20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hint="default"/>
      </w:rPr>
    </w:lvl>
  </w:abstractNum>
  <w:abstractNum w:abstractNumId="70" w15:restartNumberingAfterBreak="0">
    <w:nsid w:val="74A4183C"/>
    <w:multiLevelType w:val="hybridMultilevel"/>
    <w:tmpl w:val="EB1AC384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74F52F09"/>
    <w:multiLevelType w:val="multilevel"/>
    <w:tmpl w:val="AC386B12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Theme="minorHAnsi" w:eastAsiaTheme="minorHAnsi" w:hAnsiTheme="minorHAnsi" w:cs="Times New Roman" w:hint="default"/>
        <w:color w:val="auto"/>
        <w:sz w:val="22"/>
        <w:szCs w:val="22"/>
      </w:rPr>
    </w:lvl>
    <w:lvl w:ilvl="1">
      <w:start w:val="3"/>
      <w:numFmt w:val="lowerLetter"/>
      <w:lvlText w:val="%2)"/>
      <w:lvlJc w:val="left"/>
      <w:pPr>
        <w:tabs>
          <w:tab w:val="num" w:pos="1440"/>
        </w:tabs>
        <w:ind w:left="1440" w:hanging="720"/>
      </w:pPr>
      <w:rPr>
        <w:rFonts w:asciiTheme="minorHAnsi" w:eastAsiaTheme="minorHAnsi" w:hAnsiTheme="minorHAnsi" w:cs="Times New Roman" w:hint="default"/>
        <w:color w:val="auto"/>
      </w:rPr>
    </w:lvl>
    <w:lvl w:ilvl="2">
      <w:start w:val="1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8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asciiTheme="minorHAnsi" w:hAnsiTheme="minorHAnsi" w:hint="default"/>
        <w:b w:val="0"/>
        <w:sz w:val="22"/>
        <w:szCs w:val="22"/>
      </w:rPr>
    </w:lvl>
    <w:lvl w:ilvl="4">
      <w:start w:val="4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asciiTheme="minorHAnsi" w:hAnsiTheme="minorHAnsi" w:hint="default"/>
        <w:sz w:val="22"/>
        <w:szCs w:val="22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asciiTheme="minorHAnsi" w:hAnsiTheme="minorHAnsi" w:hint="default"/>
        <w:sz w:val="22"/>
        <w:szCs w:val="22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hint="default"/>
      </w:rPr>
    </w:lvl>
  </w:abstractNum>
  <w:abstractNum w:abstractNumId="72" w15:restartNumberingAfterBreak="0">
    <w:nsid w:val="75D12AA6"/>
    <w:multiLevelType w:val="multilevel"/>
    <w:tmpl w:val="4058D2A0"/>
    <w:lvl w:ilvl="0">
      <w:start w:val="1"/>
      <w:numFmt w:val="decimal"/>
      <w:lvlText w:val="%1."/>
      <w:lvlJc w:val="left"/>
      <w:pPr>
        <w:ind w:left="774" w:hanging="360"/>
      </w:pPr>
      <w:rPr>
        <w:rFonts w:hint="default"/>
      </w:rPr>
    </w:lvl>
    <w:lvl w:ilvl="1">
      <w:start w:val="2"/>
      <w:numFmt w:val="lowerLetter"/>
      <w:lvlText w:val="%2)"/>
      <w:lvlJc w:val="left"/>
      <w:pPr>
        <w:ind w:left="1494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ind w:left="221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93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7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9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34" w:hanging="360"/>
      </w:pPr>
      <w:rPr>
        <w:rFonts w:ascii="Wingdings" w:hAnsi="Wingdings" w:cs="Wingdings" w:hint="default"/>
      </w:rPr>
    </w:lvl>
  </w:abstractNum>
  <w:abstractNum w:abstractNumId="73" w15:restartNumberingAfterBreak="0">
    <w:nsid w:val="781B759E"/>
    <w:multiLevelType w:val="hybridMultilevel"/>
    <w:tmpl w:val="0BB0D996"/>
    <w:lvl w:ilvl="0" w:tplc="56D6CEB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787B4991"/>
    <w:multiLevelType w:val="hybridMultilevel"/>
    <w:tmpl w:val="CB6EC516"/>
    <w:lvl w:ilvl="0" w:tplc="2CC29102">
      <w:start w:val="1"/>
      <w:numFmt w:val="lowerLetter"/>
      <w:lvlText w:val="%1)"/>
      <w:lvlJc w:val="left"/>
      <w:pPr>
        <w:ind w:left="695" w:hanging="360"/>
      </w:pPr>
      <w:rPr>
        <w:rFonts w:hint="default"/>
      </w:rPr>
    </w:lvl>
    <w:lvl w:ilvl="1" w:tplc="98C06F6C">
      <w:start w:val="1"/>
      <w:numFmt w:val="lowerLetter"/>
      <w:lvlText w:val="%2)"/>
      <w:lvlJc w:val="left"/>
      <w:pPr>
        <w:ind w:left="1415" w:hanging="360"/>
      </w:pPr>
      <w:rPr>
        <w:rFonts w:hint="default"/>
      </w:rPr>
    </w:lvl>
    <w:lvl w:ilvl="2" w:tplc="041B001B" w:tentative="1">
      <w:start w:val="1"/>
      <w:numFmt w:val="lowerRoman"/>
      <w:lvlText w:val="%3."/>
      <w:lvlJc w:val="right"/>
      <w:pPr>
        <w:ind w:left="2135" w:hanging="180"/>
      </w:pPr>
    </w:lvl>
    <w:lvl w:ilvl="3" w:tplc="041B000F">
      <w:start w:val="1"/>
      <w:numFmt w:val="decimal"/>
      <w:lvlText w:val="%4."/>
      <w:lvlJc w:val="left"/>
      <w:pPr>
        <w:ind w:left="2855" w:hanging="360"/>
      </w:pPr>
    </w:lvl>
    <w:lvl w:ilvl="4" w:tplc="041B0019">
      <w:start w:val="1"/>
      <w:numFmt w:val="lowerLetter"/>
      <w:lvlText w:val="%5."/>
      <w:lvlJc w:val="left"/>
      <w:pPr>
        <w:ind w:left="3575" w:hanging="360"/>
      </w:pPr>
    </w:lvl>
    <w:lvl w:ilvl="5" w:tplc="041B001B">
      <w:start w:val="1"/>
      <w:numFmt w:val="lowerRoman"/>
      <w:lvlText w:val="%6."/>
      <w:lvlJc w:val="right"/>
      <w:pPr>
        <w:ind w:left="4295" w:hanging="180"/>
      </w:pPr>
    </w:lvl>
    <w:lvl w:ilvl="6" w:tplc="041B000F" w:tentative="1">
      <w:start w:val="1"/>
      <w:numFmt w:val="decimal"/>
      <w:lvlText w:val="%7."/>
      <w:lvlJc w:val="left"/>
      <w:pPr>
        <w:ind w:left="5015" w:hanging="360"/>
      </w:pPr>
    </w:lvl>
    <w:lvl w:ilvl="7" w:tplc="041B0019" w:tentative="1">
      <w:start w:val="1"/>
      <w:numFmt w:val="lowerLetter"/>
      <w:lvlText w:val="%8."/>
      <w:lvlJc w:val="left"/>
      <w:pPr>
        <w:ind w:left="5735" w:hanging="360"/>
      </w:pPr>
    </w:lvl>
    <w:lvl w:ilvl="8" w:tplc="041B001B" w:tentative="1">
      <w:start w:val="1"/>
      <w:numFmt w:val="lowerRoman"/>
      <w:lvlText w:val="%9."/>
      <w:lvlJc w:val="right"/>
      <w:pPr>
        <w:ind w:left="6455" w:hanging="180"/>
      </w:pPr>
    </w:lvl>
  </w:abstractNum>
  <w:abstractNum w:abstractNumId="75" w15:restartNumberingAfterBreak="0">
    <w:nsid w:val="7AF71823"/>
    <w:multiLevelType w:val="hybridMultilevel"/>
    <w:tmpl w:val="1604E480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7AFC67A9"/>
    <w:multiLevelType w:val="hybridMultilevel"/>
    <w:tmpl w:val="9E48BB78"/>
    <w:lvl w:ilvl="0" w:tplc="A59A967E">
      <w:start w:val="19"/>
      <w:numFmt w:val="bullet"/>
      <w:lvlText w:val="-"/>
      <w:lvlJc w:val="left"/>
      <w:pPr>
        <w:ind w:left="2280" w:hanging="360"/>
      </w:pPr>
      <w:rPr>
        <w:rFonts w:ascii="Calibri" w:eastAsia="Calibri" w:hAnsi="Calibri" w:cs="Times New Roman" w:hint="default"/>
        <w:color w:val="000000" w:themeColor="text1"/>
      </w:rPr>
    </w:lvl>
    <w:lvl w:ilvl="1" w:tplc="041B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77" w15:restartNumberingAfterBreak="0">
    <w:nsid w:val="7BC458B8"/>
    <w:multiLevelType w:val="multilevel"/>
    <w:tmpl w:val="85A6BD1A"/>
    <w:lvl w:ilvl="0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8" w15:restartNumberingAfterBreak="0">
    <w:nsid w:val="7EAD7E3E"/>
    <w:multiLevelType w:val="hybridMultilevel"/>
    <w:tmpl w:val="BB34420C"/>
    <w:lvl w:ilvl="0" w:tplc="041B000F">
      <w:start w:val="1"/>
      <w:numFmt w:val="decimal"/>
      <w:lvlText w:val="%1."/>
      <w:lvlJc w:val="left"/>
      <w:pPr>
        <w:ind w:left="288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7EB06932"/>
    <w:multiLevelType w:val="hybridMultilevel"/>
    <w:tmpl w:val="7A126ABA"/>
    <w:lvl w:ilvl="0" w:tplc="BB621C4E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39"/>
  </w:num>
  <w:num w:numId="3">
    <w:abstractNumId w:val="16"/>
  </w:num>
  <w:num w:numId="4">
    <w:abstractNumId w:val="52"/>
  </w:num>
  <w:num w:numId="5">
    <w:abstractNumId w:val="32"/>
  </w:num>
  <w:num w:numId="6">
    <w:abstractNumId w:val="49"/>
  </w:num>
  <w:num w:numId="7">
    <w:abstractNumId w:val="1"/>
  </w:num>
  <w:num w:numId="8">
    <w:abstractNumId w:val="23"/>
  </w:num>
  <w:num w:numId="9">
    <w:abstractNumId w:val="7"/>
  </w:num>
  <w:num w:numId="10">
    <w:abstractNumId w:val="73"/>
  </w:num>
  <w:num w:numId="11">
    <w:abstractNumId w:val="33"/>
  </w:num>
  <w:num w:numId="12">
    <w:abstractNumId w:val="62"/>
  </w:num>
  <w:num w:numId="13">
    <w:abstractNumId w:val="55"/>
  </w:num>
  <w:num w:numId="14">
    <w:abstractNumId w:val="26"/>
  </w:num>
  <w:num w:numId="15">
    <w:abstractNumId w:val="30"/>
  </w:num>
  <w:num w:numId="16">
    <w:abstractNumId w:val="74"/>
  </w:num>
  <w:num w:numId="17">
    <w:abstractNumId w:val="51"/>
  </w:num>
  <w:num w:numId="18">
    <w:abstractNumId w:val="54"/>
  </w:num>
  <w:num w:numId="19">
    <w:abstractNumId w:val="56"/>
  </w:num>
  <w:num w:numId="20">
    <w:abstractNumId w:val="78"/>
  </w:num>
  <w:num w:numId="21">
    <w:abstractNumId w:val="46"/>
  </w:num>
  <w:num w:numId="22">
    <w:abstractNumId w:val="64"/>
  </w:num>
  <w:num w:numId="23">
    <w:abstractNumId w:val="79"/>
  </w:num>
  <w:num w:numId="24">
    <w:abstractNumId w:val="8"/>
  </w:num>
  <w:num w:numId="25">
    <w:abstractNumId w:val="0"/>
  </w:num>
  <w:num w:numId="26">
    <w:abstractNumId w:val="44"/>
  </w:num>
  <w:num w:numId="27">
    <w:abstractNumId w:val="15"/>
  </w:num>
  <w:num w:numId="28">
    <w:abstractNumId w:val="17"/>
  </w:num>
  <w:num w:numId="29">
    <w:abstractNumId w:val="9"/>
  </w:num>
  <w:num w:numId="30">
    <w:abstractNumId w:val="77"/>
  </w:num>
  <w:num w:numId="31">
    <w:abstractNumId w:val="31"/>
  </w:num>
  <w:num w:numId="32">
    <w:abstractNumId w:val="25"/>
  </w:num>
  <w:num w:numId="33">
    <w:abstractNumId w:val="65"/>
  </w:num>
  <w:num w:numId="34">
    <w:abstractNumId w:val="6"/>
  </w:num>
  <w:num w:numId="35">
    <w:abstractNumId w:val="69"/>
  </w:num>
  <w:num w:numId="36">
    <w:abstractNumId w:val="29"/>
  </w:num>
  <w:num w:numId="37">
    <w:abstractNumId w:val="61"/>
  </w:num>
  <w:num w:numId="38">
    <w:abstractNumId w:val="18"/>
  </w:num>
  <w:num w:numId="39">
    <w:abstractNumId w:val="10"/>
  </w:num>
  <w:num w:numId="40">
    <w:abstractNumId w:val="75"/>
  </w:num>
  <w:num w:numId="41">
    <w:abstractNumId w:val="14"/>
  </w:num>
  <w:num w:numId="42">
    <w:abstractNumId w:val="60"/>
  </w:num>
  <w:num w:numId="43">
    <w:abstractNumId w:val="45"/>
  </w:num>
  <w:num w:numId="44">
    <w:abstractNumId w:val="20"/>
  </w:num>
  <w:num w:numId="45">
    <w:abstractNumId w:val="38"/>
  </w:num>
  <w:num w:numId="46">
    <w:abstractNumId w:val="47"/>
  </w:num>
  <w:num w:numId="47">
    <w:abstractNumId w:val="57"/>
  </w:num>
  <w:num w:numId="48">
    <w:abstractNumId w:val="71"/>
  </w:num>
  <w:num w:numId="49">
    <w:abstractNumId w:val="48"/>
  </w:num>
  <w:num w:numId="50">
    <w:abstractNumId w:val="63"/>
  </w:num>
  <w:num w:numId="51">
    <w:abstractNumId w:val="22"/>
  </w:num>
  <w:num w:numId="52">
    <w:abstractNumId w:val="53"/>
  </w:num>
  <w:num w:numId="53">
    <w:abstractNumId w:val="34"/>
  </w:num>
  <w:num w:numId="54">
    <w:abstractNumId w:val="70"/>
  </w:num>
  <w:num w:numId="55">
    <w:abstractNumId w:val="43"/>
  </w:num>
  <w:num w:numId="56">
    <w:abstractNumId w:val="24"/>
  </w:num>
  <w:num w:numId="57">
    <w:abstractNumId w:val="36"/>
  </w:num>
  <w:num w:numId="58">
    <w:abstractNumId w:val="11"/>
  </w:num>
  <w:num w:numId="59">
    <w:abstractNumId w:val="12"/>
  </w:num>
  <w:num w:numId="60">
    <w:abstractNumId w:val="4"/>
  </w:num>
  <w:num w:numId="61">
    <w:abstractNumId w:val="27"/>
  </w:num>
  <w:num w:numId="62">
    <w:abstractNumId w:val="28"/>
  </w:num>
  <w:num w:numId="63">
    <w:abstractNumId w:val="58"/>
  </w:num>
  <w:num w:numId="64">
    <w:abstractNumId w:val="67"/>
  </w:num>
  <w:num w:numId="65">
    <w:abstractNumId w:val="37"/>
  </w:num>
  <w:num w:numId="66">
    <w:abstractNumId w:val="3"/>
  </w:num>
  <w:num w:numId="67">
    <w:abstractNumId w:val="66"/>
  </w:num>
  <w:num w:numId="68">
    <w:abstractNumId w:val="50"/>
  </w:num>
  <w:num w:numId="69">
    <w:abstractNumId w:val="72"/>
  </w:num>
  <w:num w:numId="70">
    <w:abstractNumId w:val="35"/>
  </w:num>
  <w:num w:numId="71">
    <w:abstractNumId w:val="21"/>
  </w:num>
  <w:num w:numId="72">
    <w:abstractNumId w:val="68"/>
  </w:num>
  <w:num w:numId="73">
    <w:abstractNumId w:val="59"/>
  </w:num>
  <w:num w:numId="74">
    <w:abstractNumId w:val="40"/>
  </w:num>
  <w:num w:numId="75">
    <w:abstractNumId w:val="19"/>
  </w:num>
  <w:num w:numId="76">
    <w:abstractNumId w:val="41"/>
  </w:num>
  <w:num w:numId="77">
    <w:abstractNumId w:val="5"/>
  </w:num>
  <w:num w:numId="78">
    <w:abstractNumId w:val="2"/>
  </w:num>
  <w:num w:numId="79">
    <w:abstractNumId w:val="47"/>
    <w:lvlOverride w:ilvl="0">
      <w:lvl w:ilvl="0">
        <w:start w:val="7"/>
        <w:numFmt w:val="decimal"/>
        <w:lvlText w:val="%1"/>
        <w:lvlJc w:val="left"/>
        <w:pPr>
          <w:ind w:left="444" w:hanging="444"/>
        </w:pPr>
        <w:rPr>
          <w:rFonts w:hint="default"/>
        </w:rPr>
      </w:lvl>
    </w:lvlOverride>
    <w:lvlOverride w:ilvl="1">
      <w:lvl w:ilvl="1">
        <w:start w:val="3"/>
        <w:numFmt w:val="decimal"/>
        <w:lvlText w:val="%1.%2"/>
        <w:lvlJc w:val="left"/>
        <w:pPr>
          <w:ind w:left="727" w:hanging="444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"/>
        <w:lvlJc w:val="left"/>
        <w:pPr>
          <w:ind w:left="1286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%4."/>
        <w:lvlJc w:val="left"/>
        <w:pPr>
          <w:ind w:left="1569" w:hanging="720"/>
        </w:pPr>
        <w:rPr>
          <w:rFonts w:asciiTheme="minorHAnsi" w:eastAsiaTheme="minorHAnsi" w:hAnsiTheme="minorHAnsi" w:cstheme="minorBidi" w:hint="default"/>
        </w:rPr>
      </w:lvl>
    </w:lvlOverride>
    <w:lvlOverride w:ilvl="4">
      <w:lvl w:ilvl="4">
        <w:start w:val="1"/>
        <w:numFmt w:val="decimal"/>
        <w:lvlText w:val="%1.%2.%3.%4.%5"/>
        <w:lvlJc w:val="left"/>
        <w:pPr>
          <w:ind w:left="2212" w:hanging="1080"/>
        </w:pPr>
        <w:rPr>
          <w:rFonts w:hint="default"/>
        </w:rPr>
      </w:lvl>
    </w:lvlOverride>
    <w:lvlOverride w:ilvl="5">
      <w:lvl w:ilvl="5">
        <w:start w:val="1"/>
        <w:numFmt w:val="decimal"/>
        <w:lvlText w:val="%6."/>
        <w:lvlJc w:val="left"/>
        <w:pPr>
          <w:ind w:left="2495" w:hanging="1080"/>
        </w:pPr>
        <w:rPr>
          <w:rFonts w:asciiTheme="minorHAnsi" w:eastAsiaTheme="minorHAnsi" w:hAnsiTheme="minorHAnsi" w:cstheme="minorBidi" w:hint="default"/>
          <w:sz w:val="22"/>
          <w:szCs w:val="22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ind w:left="3138" w:hanging="144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ind w:left="3421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ind w:left="4064" w:hanging="1800"/>
        </w:pPr>
        <w:rPr>
          <w:rFonts w:hint="default"/>
        </w:rPr>
      </w:lvl>
    </w:lvlOverride>
  </w:num>
  <w:num w:numId="80">
    <w:abstractNumId w:val="76"/>
  </w:num>
  <w:num w:numId="81">
    <w:abstractNumId w:val="42"/>
  </w:num>
  <w:numIdMacAtCleanup w:val="7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31CE"/>
    <w:rsid w:val="00017CE4"/>
    <w:rsid w:val="00027CE2"/>
    <w:rsid w:val="000543F0"/>
    <w:rsid w:val="000645B4"/>
    <w:rsid w:val="000C5FB8"/>
    <w:rsid w:val="001624F4"/>
    <w:rsid w:val="0017545A"/>
    <w:rsid w:val="001A195E"/>
    <w:rsid w:val="001A5BD7"/>
    <w:rsid w:val="001B3B58"/>
    <w:rsid w:val="001C61AF"/>
    <w:rsid w:val="001D35F5"/>
    <w:rsid w:val="00206906"/>
    <w:rsid w:val="0026066B"/>
    <w:rsid w:val="00261F67"/>
    <w:rsid w:val="002B65B6"/>
    <w:rsid w:val="002F0F67"/>
    <w:rsid w:val="00343FCD"/>
    <w:rsid w:val="003440A5"/>
    <w:rsid w:val="004A22D4"/>
    <w:rsid w:val="004C38F5"/>
    <w:rsid w:val="00510DF8"/>
    <w:rsid w:val="005646A6"/>
    <w:rsid w:val="0057560A"/>
    <w:rsid w:val="005C7F03"/>
    <w:rsid w:val="005E64D2"/>
    <w:rsid w:val="006020B3"/>
    <w:rsid w:val="0061137B"/>
    <w:rsid w:val="006207EC"/>
    <w:rsid w:val="00686F6F"/>
    <w:rsid w:val="006D7294"/>
    <w:rsid w:val="0072068C"/>
    <w:rsid w:val="00751E22"/>
    <w:rsid w:val="007531CE"/>
    <w:rsid w:val="00837034"/>
    <w:rsid w:val="008467C3"/>
    <w:rsid w:val="00860170"/>
    <w:rsid w:val="00884E7F"/>
    <w:rsid w:val="00890ED7"/>
    <w:rsid w:val="008B4217"/>
    <w:rsid w:val="008D0B22"/>
    <w:rsid w:val="00921C6D"/>
    <w:rsid w:val="00934D47"/>
    <w:rsid w:val="00951A31"/>
    <w:rsid w:val="00992142"/>
    <w:rsid w:val="00A07D2B"/>
    <w:rsid w:val="00A829FF"/>
    <w:rsid w:val="00AE1CA1"/>
    <w:rsid w:val="00AE6FAD"/>
    <w:rsid w:val="00B15F20"/>
    <w:rsid w:val="00BC0163"/>
    <w:rsid w:val="00C40604"/>
    <w:rsid w:val="00C83A80"/>
    <w:rsid w:val="00C95230"/>
    <w:rsid w:val="00C9735E"/>
    <w:rsid w:val="00CF68D7"/>
    <w:rsid w:val="00D269C3"/>
    <w:rsid w:val="00DD3A5B"/>
    <w:rsid w:val="00E1043C"/>
    <w:rsid w:val="00E178F9"/>
    <w:rsid w:val="00F5178F"/>
    <w:rsid w:val="00FC5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ACAC41"/>
  <w15:docId w15:val="{67694355-7B7C-4E8F-ADB2-8F0161AFAE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 w:qFormat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 w:qFormat="1"/>
    <w:lsdException w:name="line number" w:semiHidden="1" w:unhideWhenUsed="1" w:qFormat="1"/>
    <w:lsdException w:name="page number" w:semiHidden="1" w:unhideWhenUsed="1" w:qFormat="1"/>
    <w:lsdException w:name="endnote reference" w:semiHidden="1" w:unhideWhenUsed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 w:qFormat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FC576B"/>
    <w:pPr>
      <w:spacing w:line="240" w:lineRule="auto"/>
    </w:pPr>
    <w:rPr>
      <w:rFonts w:ascii="Times New Roman" w:eastAsia="Times New Roman" w:hAnsi="Times New Roman" w:cs="Times New Roman"/>
      <w:sz w:val="24"/>
    </w:rPr>
  </w:style>
  <w:style w:type="paragraph" w:styleId="Nadpis1">
    <w:name w:val="heading 1"/>
    <w:aliases w:val="01_Heading 1,Nadpis 1 - IM,I,kapitola,Čo robí (časť),Chapter"/>
    <w:basedOn w:val="Normlny"/>
    <w:next w:val="Normlny"/>
    <w:link w:val="Nadpis1Char"/>
    <w:uiPriority w:val="9"/>
    <w:qFormat/>
    <w:rsid w:val="002B65B6"/>
    <w:pPr>
      <w:keepNext/>
      <w:keepLines/>
      <w:numPr>
        <w:numId w:val="73"/>
      </w:numPr>
      <w:spacing w:before="240" w:after="120"/>
      <w:jc w:val="both"/>
      <w:outlineLvl w:val="0"/>
    </w:pPr>
    <w:rPr>
      <w:rFonts w:ascii="Calibri" w:eastAsiaTheme="majorEastAsia" w:hAnsi="Calibri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aliases w:val="02_Heading 2,AB,Nadpis_2,Úloha,Úloha Char,Heading 2 Char1,Heading 2 Char Char,Char Char Char Char Char Char"/>
    <w:basedOn w:val="Normlny"/>
    <w:next w:val="Normlny"/>
    <w:link w:val="Nadpis2Char"/>
    <w:uiPriority w:val="99"/>
    <w:unhideWhenUsed/>
    <w:qFormat/>
    <w:rsid w:val="002B65B6"/>
    <w:pPr>
      <w:keepNext/>
      <w:keepLines/>
      <w:numPr>
        <w:ilvl w:val="1"/>
        <w:numId w:val="73"/>
      </w:numPr>
      <w:spacing w:before="240" w:after="120"/>
      <w:jc w:val="both"/>
      <w:outlineLvl w:val="1"/>
    </w:pPr>
    <w:rPr>
      <w:rFonts w:ascii="Calibri" w:eastAsiaTheme="majorEastAsia" w:hAnsi="Calibri" w:cstheme="majorBidi"/>
      <w:b/>
      <w:bCs/>
      <w:color w:val="365F91" w:themeColor="accent1" w:themeShade="BF"/>
      <w:sz w:val="26"/>
      <w:szCs w:val="26"/>
    </w:rPr>
  </w:style>
  <w:style w:type="paragraph" w:styleId="Nadpis3">
    <w:name w:val="heading 3"/>
    <w:aliases w:val="03_Heading 3,Obyeajný,1,Podpodkapitola,adpis 3,Podúloha,Heading 3 Char1 Char,Heading 3 Char Char Char,Heading 3 Char"/>
    <w:basedOn w:val="Normlny"/>
    <w:next w:val="Normlny"/>
    <w:link w:val="Nadpis3Char"/>
    <w:uiPriority w:val="9"/>
    <w:unhideWhenUsed/>
    <w:qFormat/>
    <w:rsid w:val="002B65B6"/>
    <w:pPr>
      <w:keepNext/>
      <w:keepLines/>
      <w:numPr>
        <w:ilvl w:val="2"/>
        <w:numId w:val="73"/>
      </w:numPr>
      <w:spacing w:before="240" w:after="120"/>
      <w:jc w:val="both"/>
      <w:outlineLvl w:val="2"/>
    </w:pPr>
    <w:rPr>
      <w:rFonts w:ascii="Calibri" w:eastAsiaTheme="majorEastAsia" w:hAnsi="Calibri"/>
      <w:b/>
      <w:bCs/>
      <w:color w:val="365F91" w:themeColor="accent1" w:themeShade="BF"/>
      <w:szCs w:val="24"/>
    </w:rPr>
  </w:style>
  <w:style w:type="paragraph" w:styleId="Nadpis4">
    <w:name w:val="heading 4"/>
    <w:aliases w:val="Nadpis 4 - IM,H4,1-1,Termín"/>
    <w:basedOn w:val="Normlny"/>
    <w:next w:val="Normlny"/>
    <w:link w:val="Nadpis4Char"/>
    <w:unhideWhenUsed/>
    <w:qFormat/>
    <w:rsid w:val="002B65B6"/>
    <w:pPr>
      <w:keepNext/>
      <w:keepLines/>
      <w:numPr>
        <w:ilvl w:val="3"/>
        <w:numId w:val="73"/>
      </w:numPr>
      <w:spacing w:before="240" w:after="120"/>
      <w:jc w:val="both"/>
      <w:outlineLvl w:val="3"/>
    </w:pPr>
    <w:rPr>
      <w:rFonts w:ascii="Calibri" w:eastAsiaTheme="majorEastAsia" w:hAnsi="Calibri" w:cstheme="majorBidi"/>
      <w:b/>
      <w:bCs/>
      <w:iCs/>
      <w:color w:val="365F91" w:themeColor="accent1" w:themeShade="BF"/>
      <w:szCs w:val="24"/>
    </w:rPr>
  </w:style>
  <w:style w:type="paragraph" w:styleId="Nadpis5">
    <w:name w:val="heading 5"/>
    <w:aliases w:val="05_Heading 5,1-1-1"/>
    <w:basedOn w:val="Normlny"/>
    <w:next w:val="Normlny"/>
    <w:link w:val="Nadpis5Char"/>
    <w:uiPriority w:val="99"/>
    <w:unhideWhenUsed/>
    <w:qFormat/>
    <w:rsid w:val="002B65B6"/>
    <w:pPr>
      <w:keepNext/>
      <w:keepLines/>
      <w:numPr>
        <w:ilvl w:val="4"/>
        <w:numId w:val="73"/>
      </w:numPr>
      <w:spacing w:before="200" w:after="0" w:line="276" w:lineRule="auto"/>
      <w:jc w:val="both"/>
      <w:outlineLvl w:val="4"/>
    </w:pPr>
    <w:rPr>
      <w:rFonts w:ascii="Calibri" w:eastAsiaTheme="majorEastAsia" w:hAnsi="Calibri" w:cstheme="majorBidi"/>
      <w:b/>
      <w:color w:val="17365D" w:themeColor="text2" w:themeShade="BF"/>
      <w:sz w:val="28"/>
      <w:szCs w:val="24"/>
    </w:rPr>
  </w:style>
  <w:style w:type="paragraph" w:styleId="Nadpis6">
    <w:name w:val="heading 6"/>
    <w:aliases w:val="1-1-1-1"/>
    <w:basedOn w:val="Normlny"/>
    <w:next w:val="Normlny"/>
    <w:link w:val="Nadpis6Char"/>
    <w:uiPriority w:val="99"/>
    <w:unhideWhenUsed/>
    <w:qFormat/>
    <w:rsid w:val="002B65B6"/>
    <w:pPr>
      <w:keepNext/>
      <w:keepLines/>
      <w:numPr>
        <w:ilvl w:val="5"/>
        <w:numId w:val="73"/>
      </w:numPr>
      <w:spacing w:before="40" w:after="0" w:line="276" w:lineRule="auto"/>
      <w:jc w:val="both"/>
      <w:outlineLvl w:val="5"/>
    </w:pPr>
    <w:rPr>
      <w:rFonts w:asciiTheme="majorHAnsi" w:eastAsiaTheme="majorEastAsia" w:hAnsiTheme="majorHAnsi" w:cstheme="majorBidi"/>
      <w:color w:val="243F60" w:themeColor="accent1" w:themeShade="7F"/>
      <w:szCs w:val="24"/>
    </w:rPr>
  </w:style>
  <w:style w:type="paragraph" w:styleId="Nadpis7">
    <w:name w:val="heading 7"/>
    <w:basedOn w:val="Normlny"/>
    <w:link w:val="Nadpis7Char"/>
    <w:uiPriority w:val="99"/>
    <w:unhideWhenUsed/>
    <w:qFormat/>
    <w:rsid w:val="002B65B6"/>
    <w:pPr>
      <w:keepNext/>
      <w:keepLines/>
      <w:numPr>
        <w:ilvl w:val="6"/>
        <w:numId w:val="73"/>
      </w:numPr>
      <w:spacing w:before="200" w:after="0" w:line="276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 w:val="22"/>
      <w:lang w:eastAsia="sk-SK"/>
    </w:rPr>
  </w:style>
  <w:style w:type="paragraph" w:styleId="Nadpis8">
    <w:name w:val="heading 8"/>
    <w:basedOn w:val="Normlny"/>
    <w:link w:val="Nadpis8Char"/>
    <w:uiPriority w:val="99"/>
    <w:unhideWhenUsed/>
    <w:qFormat/>
    <w:rsid w:val="002B65B6"/>
    <w:pPr>
      <w:keepNext/>
      <w:keepLines/>
      <w:numPr>
        <w:ilvl w:val="7"/>
        <w:numId w:val="73"/>
      </w:numPr>
      <w:spacing w:before="200" w:after="0" w:line="276" w:lineRule="auto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sk-SK"/>
    </w:rPr>
  </w:style>
  <w:style w:type="paragraph" w:styleId="Nadpis9">
    <w:name w:val="heading 9"/>
    <w:basedOn w:val="Normlny"/>
    <w:link w:val="Nadpis9Char"/>
    <w:uiPriority w:val="99"/>
    <w:unhideWhenUsed/>
    <w:qFormat/>
    <w:rsid w:val="002B65B6"/>
    <w:pPr>
      <w:keepNext/>
      <w:keepLines/>
      <w:numPr>
        <w:ilvl w:val="8"/>
        <w:numId w:val="73"/>
      </w:numPr>
      <w:spacing w:before="200" w:after="0" w:line="276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link w:val="HlavikaChar"/>
    <w:uiPriority w:val="99"/>
    <w:unhideWhenUsed/>
    <w:rsid w:val="00921C6D"/>
    <w:pPr>
      <w:tabs>
        <w:tab w:val="center" w:pos="4536"/>
        <w:tab w:val="right" w:pos="9072"/>
      </w:tabs>
      <w:spacing w:after="0"/>
    </w:pPr>
  </w:style>
  <w:style w:type="character" w:customStyle="1" w:styleId="HlavikaChar">
    <w:name w:val="Hlavička Char"/>
    <w:basedOn w:val="Predvolenpsmoodseku"/>
    <w:link w:val="Hlavika"/>
    <w:uiPriority w:val="99"/>
    <w:qFormat/>
    <w:rsid w:val="00921C6D"/>
    <w:rPr>
      <w:rFonts w:ascii="Times New Roman" w:eastAsia="Times New Roman" w:hAnsi="Times New Roman" w:cs="Times New Roman"/>
      <w:sz w:val="24"/>
    </w:rPr>
  </w:style>
  <w:style w:type="paragraph" w:styleId="Pta">
    <w:name w:val="footer"/>
    <w:basedOn w:val="Normlny"/>
    <w:link w:val="PtaChar"/>
    <w:uiPriority w:val="99"/>
    <w:unhideWhenUsed/>
    <w:rsid w:val="00921C6D"/>
    <w:pPr>
      <w:tabs>
        <w:tab w:val="center" w:pos="4536"/>
        <w:tab w:val="right" w:pos="9072"/>
      </w:tabs>
      <w:spacing w:after="0"/>
    </w:pPr>
  </w:style>
  <w:style w:type="character" w:customStyle="1" w:styleId="PtaChar">
    <w:name w:val="Päta Char"/>
    <w:basedOn w:val="Predvolenpsmoodseku"/>
    <w:link w:val="Pta"/>
    <w:uiPriority w:val="99"/>
    <w:qFormat/>
    <w:rsid w:val="00921C6D"/>
    <w:rPr>
      <w:rFonts w:ascii="Times New Roman" w:eastAsia="Times New Roman" w:hAnsi="Times New Roman" w:cs="Times New Roman"/>
      <w:sz w:val="24"/>
    </w:rPr>
  </w:style>
  <w:style w:type="paragraph" w:styleId="Textbubliny">
    <w:name w:val="Balloon Text"/>
    <w:basedOn w:val="Normlny"/>
    <w:link w:val="TextbublinyChar"/>
    <w:uiPriority w:val="99"/>
    <w:semiHidden/>
    <w:unhideWhenUsed/>
    <w:qFormat/>
    <w:rsid w:val="00921C6D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qFormat/>
    <w:rsid w:val="00921C6D"/>
    <w:rPr>
      <w:rFonts w:ascii="Segoe UI" w:eastAsia="Times New Roman" w:hAnsi="Segoe UI" w:cs="Segoe UI"/>
      <w:sz w:val="18"/>
      <w:szCs w:val="18"/>
    </w:rPr>
  </w:style>
  <w:style w:type="paragraph" w:styleId="Odsekzoznamu">
    <w:name w:val="List Paragraph"/>
    <w:aliases w:val="body,Odsek zoznamu2,Farebný zoznam – zvýraznenie 11,List Paragraph,Lettre d'introduction,Paragrafo elenco,1st level - Bullet List Paragraph,Odsek zoznamu21,Odsek zoznamu1,Odstavec_muj,Nad,Odstavec cíl se seznamem,Odstavec se seznamem5,Nad1"/>
    <w:basedOn w:val="Normlny"/>
    <w:link w:val="OdsekzoznamuChar"/>
    <w:uiPriority w:val="34"/>
    <w:qFormat/>
    <w:rsid w:val="001A195E"/>
    <w:pPr>
      <w:spacing w:after="4" w:line="268" w:lineRule="auto"/>
      <w:ind w:left="720" w:hanging="6"/>
      <w:contextualSpacing/>
      <w:jc w:val="both"/>
    </w:pPr>
    <w:rPr>
      <w:color w:val="000000"/>
      <w:sz w:val="14"/>
      <w:lang w:eastAsia="sk-SK"/>
    </w:rPr>
  </w:style>
  <w:style w:type="paragraph" w:styleId="Textpoznmkypodiarou">
    <w:name w:val="footnote text"/>
    <w:aliases w:val="Text poznámky pod čiarou 007,Text pozn‡mky pod Źiarou 007,Text pozn. pod Źarou Char,Schriftart: 8 pt,Text pozn. pod Źarou Char1,Text pozn. pod Źarou Char2 Char,Text pozn. pod Źarou Char Char1 Char,Text poznámky pod èiarou 007,Ca"/>
    <w:basedOn w:val="Normlny"/>
    <w:link w:val="TextpoznmkypodiarouChar"/>
    <w:unhideWhenUsed/>
    <w:qFormat/>
    <w:rsid w:val="001A195E"/>
    <w:pPr>
      <w:spacing w:after="0"/>
      <w:jc w:val="both"/>
    </w:pPr>
    <w:rPr>
      <w:rFonts w:eastAsiaTheme="minorHAnsi" w:cstheme="minorBidi"/>
      <w:sz w:val="20"/>
      <w:szCs w:val="20"/>
    </w:rPr>
  </w:style>
  <w:style w:type="character" w:customStyle="1" w:styleId="TextpoznmkypodiarouChar">
    <w:name w:val="Text poznámky pod čiarou Char"/>
    <w:aliases w:val="Text poznámky pod čiarou 007 Char,Text pozn‡mky pod Źiarou 007 Char,Text pozn. pod Źarou Char Char,Schriftart: 8 pt Char,Text pozn. pod Źarou Char1 Char,Text pozn. pod Źarou Char2 Char Char,Text poznámky pod èiarou 007 Char"/>
    <w:basedOn w:val="Predvolenpsmoodseku"/>
    <w:link w:val="Textpoznmkypodiarou"/>
    <w:qFormat/>
    <w:rsid w:val="001A195E"/>
    <w:rPr>
      <w:rFonts w:ascii="Times New Roman" w:hAnsi="Times New Roman"/>
      <w:sz w:val="20"/>
      <w:szCs w:val="20"/>
    </w:rPr>
  </w:style>
  <w:style w:type="character" w:styleId="Odkaznapoznmkupodiarou">
    <w:name w:val="footnote reference"/>
    <w:aliases w:val="PGI Fußnote Ziffer,Footnote symbol,Footnote reference number,Times 10 Point,Exposant 3 Point,Ref,de nota al pie,note TESI,SUPERS,EN Footnote text,EN Footnote Reference,Voetnootverwijzing,Footnote number,fr,o,FR,FR1,BVI fnr,E"/>
    <w:basedOn w:val="Predvolenpsmoodseku"/>
    <w:link w:val="Char2"/>
    <w:unhideWhenUsed/>
    <w:qFormat/>
    <w:rsid w:val="001A195E"/>
    <w:rPr>
      <w:vertAlign w:val="superscript"/>
    </w:rPr>
  </w:style>
  <w:style w:type="character" w:customStyle="1" w:styleId="OdsekzoznamuChar">
    <w:name w:val="Odsek zoznamu Char"/>
    <w:aliases w:val="body Char,Odsek zoznamu2 Char,Farebný zoznam – zvýraznenie 11 Char,List Paragraph Char,Lettre d'introduction Char,Paragrafo elenco Char,1st level - Bullet List Paragraph Char,Odsek zoznamu21 Char,Odsek zoznamu1 Char,Odstavec_muj Char"/>
    <w:link w:val="Odsekzoznamu"/>
    <w:uiPriority w:val="99"/>
    <w:qFormat/>
    <w:locked/>
    <w:rsid w:val="001A195E"/>
    <w:rPr>
      <w:rFonts w:ascii="Times New Roman" w:eastAsia="Times New Roman" w:hAnsi="Times New Roman" w:cs="Times New Roman"/>
      <w:color w:val="000000"/>
      <w:sz w:val="14"/>
      <w:lang w:eastAsia="sk-SK"/>
    </w:rPr>
  </w:style>
  <w:style w:type="paragraph" w:customStyle="1" w:styleId="Char2">
    <w:name w:val="Char2"/>
    <w:basedOn w:val="Normlny"/>
    <w:link w:val="Odkaznapoznmkupodiarou"/>
    <w:qFormat/>
    <w:rsid w:val="001A195E"/>
    <w:pPr>
      <w:spacing w:after="160" w:line="240" w:lineRule="exact"/>
    </w:pPr>
    <w:rPr>
      <w:rFonts w:asciiTheme="minorHAnsi" w:eastAsiaTheme="minorHAnsi" w:hAnsiTheme="minorHAnsi" w:cstheme="minorBidi"/>
      <w:sz w:val="22"/>
      <w:vertAlign w:val="superscript"/>
    </w:rPr>
  </w:style>
  <w:style w:type="paragraph" w:styleId="Revzia">
    <w:name w:val="Revision"/>
    <w:hidden/>
    <w:uiPriority w:val="99"/>
    <w:semiHidden/>
    <w:qFormat/>
    <w:rsid w:val="008B4217"/>
    <w:pPr>
      <w:spacing w:after="0" w:line="240" w:lineRule="auto"/>
    </w:pPr>
    <w:rPr>
      <w:rFonts w:ascii="Times New Roman" w:eastAsia="Times New Roman" w:hAnsi="Times New Roman" w:cs="Times New Roman"/>
      <w:sz w:val="24"/>
    </w:rPr>
  </w:style>
  <w:style w:type="character" w:styleId="Odkaznakomentr">
    <w:name w:val="annotation reference"/>
    <w:basedOn w:val="Predvolenpsmoodseku"/>
    <w:uiPriority w:val="99"/>
    <w:unhideWhenUsed/>
    <w:qFormat/>
    <w:rsid w:val="00860170"/>
    <w:rPr>
      <w:sz w:val="16"/>
      <w:szCs w:val="16"/>
    </w:rPr>
  </w:style>
  <w:style w:type="paragraph" w:styleId="Textkomentra">
    <w:name w:val="annotation text"/>
    <w:basedOn w:val="Normlny"/>
    <w:link w:val="TextkomentraChar"/>
    <w:unhideWhenUsed/>
    <w:qFormat/>
    <w:rsid w:val="00860170"/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qFormat/>
    <w:rsid w:val="00860170"/>
    <w:rPr>
      <w:rFonts w:ascii="Times New Roman" w:eastAsia="Times New Roman" w:hAnsi="Times New Roman" w:cs="Times New Roman"/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qFormat/>
    <w:rsid w:val="00860170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qFormat/>
    <w:rsid w:val="00860170"/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Default">
    <w:name w:val="Default"/>
    <w:qFormat/>
    <w:rsid w:val="002B65B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Mriekatabuky">
    <w:name w:val="Table Grid"/>
    <w:aliases w:val="Deloitte table 3"/>
    <w:basedOn w:val="Normlnatabuka"/>
    <w:uiPriority w:val="59"/>
    <w:rsid w:val="002B65B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dpis1Char">
    <w:name w:val="Nadpis 1 Char"/>
    <w:aliases w:val="01_Heading 1 Char,Nadpis 1 - IM Char,I Char,kapitola Char,Čo robí (časť) Char,Chapter Char"/>
    <w:basedOn w:val="Predvolenpsmoodseku"/>
    <w:link w:val="Nadpis1"/>
    <w:uiPriority w:val="9"/>
    <w:qFormat/>
    <w:rsid w:val="002B65B6"/>
    <w:rPr>
      <w:rFonts w:ascii="Calibri" w:eastAsiaTheme="majorEastAsia" w:hAnsi="Calibri" w:cstheme="majorBidi"/>
      <w:b/>
      <w:bCs/>
      <w:color w:val="365F91" w:themeColor="accent1" w:themeShade="BF"/>
      <w:sz w:val="28"/>
      <w:szCs w:val="28"/>
    </w:rPr>
  </w:style>
  <w:style w:type="character" w:customStyle="1" w:styleId="Nadpis2Char">
    <w:name w:val="Nadpis 2 Char"/>
    <w:aliases w:val="02_Heading 2 Char,AB Char,Nadpis_2 Char,Úloha Char1,Úloha Char Char,Heading 2 Char1 Char,Heading 2 Char Char Char,Char Char Char Char Char Char Char"/>
    <w:basedOn w:val="Predvolenpsmoodseku"/>
    <w:link w:val="Nadpis2"/>
    <w:uiPriority w:val="99"/>
    <w:qFormat/>
    <w:rsid w:val="002B65B6"/>
    <w:rPr>
      <w:rFonts w:ascii="Calibri" w:eastAsiaTheme="majorEastAsia" w:hAnsi="Calibri" w:cstheme="majorBidi"/>
      <w:b/>
      <w:bCs/>
      <w:color w:val="365F91" w:themeColor="accent1" w:themeShade="BF"/>
      <w:sz w:val="26"/>
      <w:szCs w:val="26"/>
    </w:rPr>
  </w:style>
  <w:style w:type="character" w:customStyle="1" w:styleId="Nadpis3Char">
    <w:name w:val="Nadpis 3 Char"/>
    <w:aliases w:val="03_Heading 3 Char,Obyeajný Char,1 Char,Podpodkapitola Char,adpis 3 Char,Podúloha Char,Heading 3 Char1 Char Char,Heading 3 Char Char Char Char,Heading 3 Char Char"/>
    <w:basedOn w:val="Predvolenpsmoodseku"/>
    <w:link w:val="Nadpis3"/>
    <w:uiPriority w:val="9"/>
    <w:qFormat/>
    <w:rsid w:val="002B65B6"/>
    <w:rPr>
      <w:rFonts w:ascii="Calibri" w:eastAsiaTheme="majorEastAsia" w:hAnsi="Calibri" w:cs="Times New Roman"/>
      <w:b/>
      <w:bCs/>
      <w:color w:val="365F91" w:themeColor="accent1" w:themeShade="BF"/>
      <w:sz w:val="24"/>
      <w:szCs w:val="24"/>
    </w:rPr>
  </w:style>
  <w:style w:type="character" w:customStyle="1" w:styleId="Nadpis4Char">
    <w:name w:val="Nadpis 4 Char"/>
    <w:aliases w:val="Nadpis 4 - IM Char,H4 Char,1-1 Char,Termín Char"/>
    <w:basedOn w:val="Predvolenpsmoodseku"/>
    <w:link w:val="Nadpis4"/>
    <w:qFormat/>
    <w:rsid w:val="002B65B6"/>
    <w:rPr>
      <w:rFonts w:ascii="Calibri" w:eastAsiaTheme="majorEastAsia" w:hAnsi="Calibri" w:cstheme="majorBidi"/>
      <w:b/>
      <w:bCs/>
      <w:iCs/>
      <w:color w:val="365F91" w:themeColor="accent1" w:themeShade="BF"/>
      <w:sz w:val="24"/>
      <w:szCs w:val="24"/>
    </w:rPr>
  </w:style>
  <w:style w:type="character" w:customStyle="1" w:styleId="Nadpis5Char">
    <w:name w:val="Nadpis 5 Char"/>
    <w:aliases w:val="05_Heading 5 Char,1-1-1 Char"/>
    <w:basedOn w:val="Predvolenpsmoodseku"/>
    <w:link w:val="Nadpis5"/>
    <w:uiPriority w:val="99"/>
    <w:qFormat/>
    <w:rsid w:val="002B65B6"/>
    <w:rPr>
      <w:rFonts w:ascii="Calibri" w:eastAsiaTheme="majorEastAsia" w:hAnsi="Calibri" w:cstheme="majorBidi"/>
      <w:b/>
      <w:color w:val="17365D" w:themeColor="text2" w:themeShade="BF"/>
      <w:sz w:val="28"/>
      <w:szCs w:val="24"/>
    </w:rPr>
  </w:style>
  <w:style w:type="character" w:customStyle="1" w:styleId="Nadpis6Char">
    <w:name w:val="Nadpis 6 Char"/>
    <w:aliases w:val="1-1-1-1 Char"/>
    <w:basedOn w:val="Predvolenpsmoodseku"/>
    <w:link w:val="Nadpis6"/>
    <w:uiPriority w:val="99"/>
    <w:qFormat/>
    <w:rsid w:val="002B65B6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Nadpis7Char">
    <w:name w:val="Nadpis 7 Char"/>
    <w:basedOn w:val="Predvolenpsmoodseku"/>
    <w:link w:val="Nadpis7"/>
    <w:uiPriority w:val="99"/>
    <w:qFormat/>
    <w:rsid w:val="002B65B6"/>
    <w:rPr>
      <w:rFonts w:asciiTheme="majorHAnsi" w:eastAsiaTheme="majorEastAsia" w:hAnsiTheme="majorHAnsi" w:cstheme="majorBidi"/>
      <w:i/>
      <w:iCs/>
      <w:color w:val="404040" w:themeColor="text1" w:themeTint="BF"/>
      <w:lang w:eastAsia="sk-SK"/>
    </w:rPr>
  </w:style>
  <w:style w:type="character" w:customStyle="1" w:styleId="Nadpis8Char">
    <w:name w:val="Nadpis 8 Char"/>
    <w:basedOn w:val="Predvolenpsmoodseku"/>
    <w:link w:val="Nadpis8"/>
    <w:uiPriority w:val="99"/>
    <w:qFormat/>
    <w:rsid w:val="002B65B6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sk-SK"/>
    </w:rPr>
  </w:style>
  <w:style w:type="character" w:customStyle="1" w:styleId="Nadpis9Char">
    <w:name w:val="Nadpis 9 Char"/>
    <w:basedOn w:val="Predvolenpsmoodseku"/>
    <w:link w:val="Nadpis9"/>
    <w:uiPriority w:val="99"/>
    <w:qFormat/>
    <w:rsid w:val="002B65B6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sk-SK"/>
    </w:rPr>
  </w:style>
  <w:style w:type="character" w:styleId="Hypertextovprepojenie">
    <w:name w:val="Hyperlink"/>
    <w:basedOn w:val="Predvolenpsmoodseku"/>
    <w:uiPriority w:val="99"/>
    <w:unhideWhenUsed/>
    <w:rsid w:val="002B65B6"/>
    <w:rPr>
      <w:color w:val="0000FF" w:themeColor="hyperlink"/>
      <w:u w:val="single"/>
    </w:rPr>
  </w:style>
  <w:style w:type="paragraph" w:styleId="Hlavikaobsahu">
    <w:name w:val="TOC Heading"/>
    <w:basedOn w:val="Nadpis1"/>
    <w:next w:val="Normlny"/>
    <w:uiPriority w:val="39"/>
    <w:unhideWhenUsed/>
    <w:qFormat/>
    <w:rsid w:val="002B65B6"/>
    <w:pPr>
      <w:outlineLvl w:val="9"/>
    </w:pPr>
    <w:rPr>
      <w:lang w:eastAsia="sk-SK"/>
    </w:rPr>
  </w:style>
  <w:style w:type="paragraph" w:styleId="Obsah1">
    <w:name w:val="toc 1"/>
    <w:basedOn w:val="Normlny"/>
    <w:next w:val="Normlny"/>
    <w:autoRedefine/>
    <w:uiPriority w:val="39"/>
    <w:unhideWhenUsed/>
    <w:qFormat/>
    <w:rsid w:val="002B65B6"/>
    <w:pPr>
      <w:tabs>
        <w:tab w:val="left" w:pos="851"/>
        <w:tab w:val="right" w:leader="dot" w:pos="9062"/>
      </w:tabs>
      <w:spacing w:after="0"/>
      <w:ind w:left="567" w:hanging="425"/>
      <w:jc w:val="both"/>
    </w:pPr>
    <w:rPr>
      <w:rFonts w:asciiTheme="minorHAnsi" w:eastAsiaTheme="minorHAnsi" w:hAnsiTheme="minorHAnsi"/>
      <w:b/>
      <w:caps/>
      <w:noProof/>
      <w:color w:val="000000"/>
      <w:sz w:val="22"/>
    </w:rPr>
  </w:style>
  <w:style w:type="paragraph" w:styleId="Podtitul">
    <w:name w:val="Subtitle"/>
    <w:basedOn w:val="Normlny"/>
    <w:next w:val="Normlny"/>
    <w:link w:val="PodtitulChar"/>
    <w:uiPriority w:val="11"/>
    <w:qFormat/>
    <w:rsid w:val="002B65B6"/>
    <w:pPr>
      <w:numPr>
        <w:ilvl w:val="1"/>
      </w:numPr>
      <w:spacing w:after="120" w:line="276" w:lineRule="auto"/>
      <w:jc w:val="both"/>
    </w:pPr>
    <w:rPr>
      <w:rFonts w:asciiTheme="majorHAnsi" w:eastAsiaTheme="majorEastAsia" w:hAnsiTheme="majorHAnsi" w:cstheme="majorBidi"/>
      <w:i/>
      <w:iCs/>
      <w:color w:val="4F81BD" w:themeColor="accent1"/>
      <w:spacing w:val="15"/>
      <w:szCs w:val="24"/>
    </w:rPr>
  </w:style>
  <w:style w:type="character" w:customStyle="1" w:styleId="PodtitulChar">
    <w:name w:val="Podtitul Char"/>
    <w:basedOn w:val="Predvolenpsmoodseku"/>
    <w:link w:val="Podtitul"/>
    <w:uiPriority w:val="11"/>
    <w:qFormat/>
    <w:rsid w:val="002B65B6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Obsah2">
    <w:name w:val="toc 2"/>
    <w:aliases w:val="Obsah 11"/>
    <w:basedOn w:val="Normlny"/>
    <w:next w:val="Normlny"/>
    <w:link w:val="Obsah2Char"/>
    <w:autoRedefine/>
    <w:uiPriority w:val="39"/>
    <w:unhideWhenUsed/>
    <w:qFormat/>
    <w:rsid w:val="002B65B6"/>
    <w:pPr>
      <w:tabs>
        <w:tab w:val="left" w:pos="720"/>
        <w:tab w:val="right" w:leader="dot" w:pos="9062"/>
      </w:tabs>
      <w:spacing w:after="120"/>
      <w:ind w:left="284"/>
      <w:jc w:val="both"/>
    </w:pPr>
    <w:rPr>
      <w:rFonts w:ascii="Calibri" w:eastAsiaTheme="minorHAnsi" w:hAnsi="Calibri"/>
      <w:noProof/>
      <w:color w:val="000000"/>
      <w:szCs w:val="24"/>
    </w:rPr>
  </w:style>
  <w:style w:type="paragraph" w:styleId="Obsah3">
    <w:name w:val="toc 3"/>
    <w:basedOn w:val="Normlny"/>
    <w:next w:val="Normlny"/>
    <w:autoRedefine/>
    <w:uiPriority w:val="39"/>
    <w:unhideWhenUsed/>
    <w:qFormat/>
    <w:rsid w:val="002B65B6"/>
    <w:pPr>
      <w:tabs>
        <w:tab w:val="left" w:pos="851"/>
        <w:tab w:val="left" w:pos="1320"/>
        <w:tab w:val="right" w:leader="dot" w:pos="9062"/>
      </w:tabs>
      <w:spacing w:after="0"/>
      <w:ind w:left="1134" w:hanging="567"/>
      <w:jc w:val="both"/>
    </w:pPr>
    <w:rPr>
      <w:rFonts w:asciiTheme="minorHAnsi" w:eastAsiaTheme="minorHAnsi" w:hAnsiTheme="minorHAnsi" w:cstheme="majorBidi"/>
      <w:bCs/>
      <w:i/>
      <w:noProof/>
      <w:color w:val="000000"/>
      <w:sz w:val="22"/>
    </w:rPr>
  </w:style>
  <w:style w:type="paragraph" w:styleId="Bezriadkovania">
    <w:name w:val="No Spacing"/>
    <w:link w:val="BezriadkovaniaChar"/>
    <w:uiPriority w:val="1"/>
    <w:qFormat/>
    <w:rsid w:val="002B65B6"/>
    <w:pPr>
      <w:spacing w:after="0" w:line="240" w:lineRule="auto"/>
      <w:jc w:val="both"/>
    </w:pPr>
    <w:rPr>
      <w:rFonts w:eastAsiaTheme="minorEastAsia"/>
      <w:szCs w:val="24"/>
      <w:lang w:eastAsia="sk-SK"/>
    </w:rPr>
  </w:style>
  <w:style w:type="character" w:customStyle="1" w:styleId="BezriadkovaniaChar">
    <w:name w:val="Bez riadkovania Char"/>
    <w:basedOn w:val="Predvolenpsmoodseku"/>
    <w:link w:val="Bezriadkovania"/>
    <w:uiPriority w:val="1"/>
    <w:qFormat/>
    <w:rsid w:val="002B65B6"/>
    <w:rPr>
      <w:rFonts w:eastAsiaTheme="minorEastAsia"/>
      <w:szCs w:val="24"/>
      <w:lang w:eastAsia="sk-SK"/>
    </w:rPr>
  </w:style>
  <w:style w:type="table" w:styleId="Svetlmriekazvraznenie1">
    <w:name w:val="Light Grid Accent 1"/>
    <w:basedOn w:val="Normlnatabuka"/>
    <w:uiPriority w:val="62"/>
    <w:rsid w:val="002B65B6"/>
    <w:pPr>
      <w:spacing w:after="0" w:line="240" w:lineRule="auto"/>
      <w:jc w:val="both"/>
    </w:pPr>
    <w:rPr>
      <w:rFonts w:ascii="Calibri" w:hAnsi="Calibri" w:cs="Times New Roman"/>
      <w:color w:val="000000"/>
      <w:sz w:val="24"/>
      <w:szCs w:val="24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paragraph" w:styleId="Obsah4">
    <w:name w:val="toc 4"/>
    <w:basedOn w:val="Normlny"/>
    <w:next w:val="Normlny"/>
    <w:autoRedefine/>
    <w:uiPriority w:val="39"/>
    <w:unhideWhenUsed/>
    <w:rsid w:val="002B65B6"/>
    <w:pPr>
      <w:spacing w:after="100" w:line="276" w:lineRule="auto"/>
      <w:ind w:left="720"/>
      <w:jc w:val="both"/>
    </w:pPr>
    <w:rPr>
      <w:rFonts w:ascii="Calibri" w:eastAsiaTheme="minorHAnsi" w:hAnsi="Calibri"/>
      <w:color w:val="000000"/>
      <w:szCs w:val="24"/>
    </w:rPr>
  </w:style>
  <w:style w:type="character" w:styleId="PouitHypertextovPrepojenie">
    <w:name w:val="FollowedHyperlink"/>
    <w:basedOn w:val="Predvolenpsmoodseku"/>
    <w:uiPriority w:val="99"/>
    <w:semiHidden/>
    <w:unhideWhenUsed/>
    <w:qFormat/>
    <w:rsid w:val="002B65B6"/>
    <w:rPr>
      <w:color w:val="800080" w:themeColor="followedHyperlink"/>
      <w:u w:val="single"/>
    </w:rPr>
  </w:style>
  <w:style w:type="table" w:styleId="Svetlmriekazvraznenie2">
    <w:name w:val="Light Grid Accent 2"/>
    <w:basedOn w:val="Normlnatabuka"/>
    <w:uiPriority w:val="62"/>
    <w:rsid w:val="002B65B6"/>
    <w:pPr>
      <w:spacing w:after="0" w:line="240" w:lineRule="auto"/>
      <w:jc w:val="both"/>
    </w:pPr>
    <w:rPr>
      <w:rFonts w:ascii="Calibri" w:hAnsi="Calibri" w:cs="Times New Roman"/>
      <w:color w:val="000000"/>
      <w:sz w:val="24"/>
      <w:szCs w:val="24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paragraph" w:customStyle="1" w:styleId="tl2">
    <w:name w:val="Štýl2"/>
    <w:basedOn w:val="Nadpis2"/>
    <w:link w:val="tl2Char"/>
    <w:qFormat/>
    <w:rsid w:val="002B65B6"/>
    <w:rPr>
      <w:sz w:val="28"/>
      <w:szCs w:val="28"/>
    </w:rPr>
  </w:style>
  <w:style w:type="character" w:customStyle="1" w:styleId="tl2Char">
    <w:name w:val="Štýl2 Char"/>
    <w:basedOn w:val="Nadpis2Char"/>
    <w:link w:val="tl2"/>
    <w:rsid w:val="002B65B6"/>
    <w:rPr>
      <w:rFonts w:ascii="Calibri" w:eastAsiaTheme="majorEastAsia" w:hAnsi="Calibri" w:cstheme="majorBidi"/>
      <w:b/>
      <w:bCs/>
      <w:color w:val="365F91" w:themeColor="accent1" w:themeShade="BF"/>
      <w:sz w:val="28"/>
      <w:szCs w:val="28"/>
    </w:rPr>
  </w:style>
  <w:style w:type="paragraph" w:customStyle="1" w:styleId="Obsah22">
    <w:name w:val="Obsah 22"/>
    <w:basedOn w:val="Obsah2"/>
    <w:link w:val="Obsah22Char"/>
    <w:qFormat/>
    <w:rsid w:val="002B65B6"/>
  </w:style>
  <w:style w:type="character" w:customStyle="1" w:styleId="Obsah2Char">
    <w:name w:val="Obsah 2 Char"/>
    <w:aliases w:val="Obsah 11 Char"/>
    <w:basedOn w:val="Predvolenpsmoodseku"/>
    <w:link w:val="Obsah2"/>
    <w:uiPriority w:val="39"/>
    <w:rsid w:val="002B65B6"/>
    <w:rPr>
      <w:rFonts w:ascii="Calibri" w:hAnsi="Calibri" w:cs="Times New Roman"/>
      <w:noProof/>
      <w:color w:val="000000"/>
      <w:sz w:val="24"/>
      <w:szCs w:val="24"/>
    </w:rPr>
  </w:style>
  <w:style w:type="character" w:customStyle="1" w:styleId="Obsah22Char">
    <w:name w:val="Obsah 22 Char"/>
    <w:basedOn w:val="Obsah2Char"/>
    <w:link w:val="Obsah22"/>
    <w:rsid w:val="002B65B6"/>
    <w:rPr>
      <w:rFonts w:ascii="Calibri" w:hAnsi="Calibri" w:cs="Times New Roman"/>
      <w:noProof/>
      <w:color w:val="000000"/>
      <w:sz w:val="24"/>
      <w:szCs w:val="24"/>
    </w:rPr>
  </w:style>
  <w:style w:type="paragraph" w:customStyle="1" w:styleId="Obsah33">
    <w:name w:val="Obsah 33"/>
    <w:basedOn w:val="Obsah3"/>
    <w:qFormat/>
    <w:rsid w:val="002B65B6"/>
  </w:style>
  <w:style w:type="character" w:customStyle="1" w:styleId="hps">
    <w:name w:val="hps"/>
    <w:qFormat/>
    <w:rsid w:val="002B65B6"/>
  </w:style>
  <w:style w:type="paragraph" w:customStyle="1" w:styleId="Odsekzoznamu11">
    <w:name w:val="Odsek zoznamu11"/>
    <w:basedOn w:val="Normlny"/>
    <w:rsid w:val="002B65B6"/>
    <w:pPr>
      <w:spacing w:after="0"/>
      <w:ind w:left="708"/>
      <w:jc w:val="both"/>
    </w:pPr>
    <w:rPr>
      <w:rFonts w:ascii="Calibri" w:hAnsi="Calibri"/>
      <w:szCs w:val="24"/>
      <w:lang w:eastAsia="en-GB"/>
    </w:rPr>
  </w:style>
  <w:style w:type="paragraph" w:styleId="Zkladntext">
    <w:name w:val="Body Text"/>
    <w:basedOn w:val="Normlny"/>
    <w:link w:val="ZkladntextChar"/>
    <w:uiPriority w:val="99"/>
    <w:rsid w:val="002B65B6"/>
    <w:pPr>
      <w:spacing w:after="120"/>
      <w:jc w:val="both"/>
    </w:pPr>
    <w:rPr>
      <w:rFonts w:ascii="Calibri" w:eastAsia="Calibri" w:hAnsi="Calibri"/>
      <w:szCs w:val="20"/>
      <w:lang w:val="x-none" w:eastAsia="cs-CZ"/>
    </w:rPr>
  </w:style>
  <w:style w:type="character" w:customStyle="1" w:styleId="ZkladntextChar">
    <w:name w:val="Základný text Char"/>
    <w:basedOn w:val="Predvolenpsmoodseku"/>
    <w:link w:val="Zkladntext"/>
    <w:uiPriority w:val="99"/>
    <w:qFormat/>
    <w:rsid w:val="002B65B6"/>
    <w:rPr>
      <w:rFonts w:ascii="Calibri" w:eastAsia="Calibri" w:hAnsi="Calibri" w:cs="Times New Roman"/>
      <w:sz w:val="24"/>
      <w:szCs w:val="20"/>
      <w:lang w:val="x-none" w:eastAsia="cs-CZ"/>
    </w:rPr>
  </w:style>
  <w:style w:type="paragraph" w:styleId="Zoznamsodrkami">
    <w:name w:val="List Bullet"/>
    <w:basedOn w:val="Normlny"/>
    <w:rsid w:val="002B65B6"/>
    <w:pPr>
      <w:numPr>
        <w:numId w:val="25"/>
      </w:numPr>
      <w:spacing w:line="276" w:lineRule="auto"/>
    </w:pPr>
    <w:rPr>
      <w:rFonts w:ascii="Calibri" w:eastAsia="Calibri" w:hAnsi="Calibri"/>
      <w:sz w:val="20"/>
      <w:szCs w:val="20"/>
      <w:lang w:eastAsia="sk-SK"/>
    </w:rPr>
  </w:style>
  <w:style w:type="paragraph" w:styleId="Zkladntext3">
    <w:name w:val="Body Text 3"/>
    <w:basedOn w:val="Normlny"/>
    <w:link w:val="Zkladntext3Char"/>
    <w:rsid w:val="002B65B6"/>
    <w:pPr>
      <w:spacing w:after="120"/>
    </w:pPr>
    <w:rPr>
      <w:rFonts w:ascii="Calibri" w:hAnsi="Calibri"/>
      <w:sz w:val="16"/>
      <w:szCs w:val="16"/>
      <w:lang w:val="x-none" w:eastAsia="cs-CZ"/>
    </w:rPr>
  </w:style>
  <w:style w:type="character" w:customStyle="1" w:styleId="Zkladntext3Char">
    <w:name w:val="Základný text 3 Char"/>
    <w:basedOn w:val="Predvolenpsmoodseku"/>
    <w:link w:val="Zkladntext3"/>
    <w:rsid w:val="002B65B6"/>
    <w:rPr>
      <w:rFonts w:ascii="Calibri" w:eastAsia="Times New Roman" w:hAnsi="Calibri" w:cs="Times New Roman"/>
      <w:sz w:val="16"/>
      <w:szCs w:val="16"/>
      <w:lang w:val="x-none" w:eastAsia="cs-CZ"/>
    </w:rPr>
  </w:style>
  <w:style w:type="paragraph" w:styleId="Textvysvetlivky">
    <w:name w:val="endnote text"/>
    <w:basedOn w:val="Normlny"/>
    <w:link w:val="TextvysvetlivkyChar"/>
    <w:uiPriority w:val="99"/>
    <w:semiHidden/>
    <w:unhideWhenUsed/>
    <w:qFormat/>
    <w:rsid w:val="002B65B6"/>
    <w:pPr>
      <w:spacing w:after="0"/>
    </w:pPr>
    <w:rPr>
      <w:rFonts w:ascii="Arial" w:hAnsi="Arial"/>
      <w:sz w:val="20"/>
      <w:szCs w:val="20"/>
      <w:lang w:eastAsia="sk-SK"/>
    </w:rPr>
  </w:style>
  <w:style w:type="character" w:customStyle="1" w:styleId="TextvysvetlivkyChar">
    <w:name w:val="Text vysvetlivky Char"/>
    <w:basedOn w:val="Predvolenpsmoodseku"/>
    <w:link w:val="Textvysvetlivky"/>
    <w:uiPriority w:val="99"/>
    <w:semiHidden/>
    <w:qFormat/>
    <w:rsid w:val="002B65B6"/>
    <w:rPr>
      <w:rFonts w:ascii="Arial" w:eastAsia="Times New Roman" w:hAnsi="Arial" w:cs="Times New Roman"/>
      <w:sz w:val="20"/>
      <w:szCs w:val="20"/>
      <w:lang w:eastAsia="sk-SK"/>
    </w:rPr>
  </w:style>
  <w:style w:type="character" w:styleId="Odkaznavysvetlivku">
    <w:name w:val="endnote reference"/>
    <w:basedOn w:val="Predvolenpsmoodseku"/>
    <w:uiPriority w:val="99"/>
    <w:semiHidden/>
    <w:unhideWhenUsed/>
    <w:rsid w:val="002B65B6"/>
    <w:rPr>
      <w:rFonts w:cs="Times New Roman"/>
      <w:vertAlign w:val="superscript"/>
    </w:rPr>
  </w:style>
  <w:style w:type="paragraph" w:styleId="Zkladntext2">
    <w:name w:val="Body Text 2"/>
    <w:basedOn w:val="Normlny"/>
    <w:link w:val="Zkladntext2Char"/>
    <w:uiPriority w:val="99"/>
    <w:unhideWhenUsed/>
    <w:qFormat/>
    <w:rsid w:val="002B65B6"/>
    <w:pPr>
      <w:spacing w:after="120" w:line="480" w:lineRule="auto"/>
      <w:jc w:val="both"/>
    </w:pPr>
    <w:rPr>
      <w:rFonts w:ascii="Calibri" w:eastAsiaTheme="minorHAnsi" w:hAnsi="Calibri"/>
      <w:color w:val="000000"/>
      <w:szCs w:val="24"/>
    </w:rPr>
  </w:style>
  <w:style w:type="character" w:customStyle="1" w:styleId="Zkladntext2Char">
    <w:name w:val="Základný text 2 Char"/>
    <w:basedOn w:val="Predvolenpsmoodseku"/>
    <w:link w:val="Zkladntext2"/>
    <w:uiPriority w:val="99"/>
    <w:qFormat/>
    <w:rsid w:val="002B65B6"/>
    <w:rPr>
      <w:rFonts w:ascii="Calibri" w:hAnsi="Calibri" w:cs="Times New Roman"/>
      <w:color w:val="000000"/>
      <w:sz w:val="24"/>
      <w:szCs w:val="24"/>
    </w:rPr>
  </w:style>
  <w:style w:type="paragraph" w:customStyle="1" w:styleId="AOHead4">
    <w:name w:val="AOHead4"/>
    <w:basedOn w:val="Normlny"/>
    <w:next w:val="Normlny"/>
    <w:qFormat/>
    <w:rsid w:val="002B65B6"/>
    <w:pPr>
      <w:numPr>
        <w:numId w:val="26"/>
      </w:numPr>
      <w:tabs>
        <w:tab w:val="clear" w:pos="720"/>
        <w:tab w:val="num" w:pos="2160"/>
      </w:tabs>
      <w:spacing w:before="240" w:after="0" w:line="260" w:lineRule="atLeast"/>
      <w:ind w:left="2160"/>
      <w:jc w:val="both"/>
      <w:outlineLvl w:val="3"/>
    </w:pPr>
    <w:rPr>
      <w:rFonts w:ascii="Calibri" w:eastAsia="SimSun" w:hAnsi="Calibri"/>
      <w:sz w:val="22"/>
      <w:szCs w:val="24"/>
    </w:rPr>
  </w:style>
  <w:style w:type="paragraph" w:customStyle="1" w:styleId="AOHead5">
    <w:name w:val="AOHead5"/>
    <w:basedOn w:val="Normlny"/>
    <w:next w:val="Normlny"/>
    <w:qFormat/>
    <w:rsid w:val="002B65B6"/>
    <w:pPr>
      <w:numPr>
        <w:ilvl w:val="1"/>
        <w:numId w:val="26"/>
      </w:numPr>
      <w:tabs>
        <w:tab w:val="clear" w:pos="720"/>
        <w:tab w:val="num" w:pos="2880"/>
      </w:tabs>
      <w:spacing w:before="240" w:after="0" w:line="260" w:lineRule="atLeast"/>
      <w:ind w:left="2880"/>
      <w:jc w:val="both"/>
      <w:outlineLvl w:val="4"/>
    </w:pPr>
    <w:rPr>
      <w:rFonts w:ascii="Calibri" w:eastAsia="SimSun" w:hAnsi="Calibri"/>
      <w:sz w:val="22"/>
      <w:szCs w:val="24"/>
    </w:rPr>
  </w:style>
  <w:style w:type="paragraph" w:customStyle="1" w:styleId="AOHead6">
    <w:name w:val="AOHead6"/>
    <w:basedOn w:val="Normlny"/>
    <w:next w:val="Normlny"/>
    <w:qFormat/>
    <w:rsid w:val="002B65B6"/>
    <w:pPr>
      <w:numPr>
        <w:ilvl w:val="2"/>
        <w:numId w:val="26"/>
      </w:numPr>
      <w:tabs>
        <w:tab w:val="clear" w:pos="1440"/>
        <w:tab w:val="num" w:pos="3600"/>
      </w:tabs>
      <w:spacing w:before="240" w:after="0" w:line="260" w:lineRule="atLeast"/>
      <w:ind w:left="3600"/>
      <w:jc w:val="both"/>
      <w:outlineLvl w:val="5"/>
    </w:pPr>
    <w:rPr>
      <w:rFonts w:ascii="Calibri" w:eastAsia="SimSun" w:hAnsi="Calibri"/>
      <w:sz w:val="22"/>
      <w:szCs w:val="24"/>
    </w:rPr>
  </w:style>
  <w:style w:type="paragraph" w:customStyle="1" w:styleId="AOAltHead2">
    <w:name w:val="AOAltHead2"/>
    <w:basedOn w:val="Normlny"/>
    <w:next w:val="Normlny"/>
    <w:qFormat/>
    <w:rsid w:val="002B65B6"/>
    <w:pPr>
      <w:numPr>
        <w:ilvl w:val="3"/>
        <w:numId w:val="26"/>
      </w:numPr>
      <w:tabs>
        <w:tab w:val="clear" w:pos="2160"/>
      </w:tabs>
      <w:spacing w:before="240" w:after="0" w:line="260" w:lineRule="atLeast"/>
      <w:ind w:left="720"/>
      <w:jc w:val="both"/>
      <w:outlineLvl w:val="1"/>
    </w:pPr>
    <w:rPr>
      <w:rFonts w:ascii="Calibri" w:eastAsia="SimSun" w:hAnsi="Calibri"/>
      <w:sz w:val="22"/>
      <w:szCs w:val="24"/>
    </w:rPr>
  </w:style>
  <w:style w:type="paragraph" w:customStyle="1" w:styleId="AODefHead">
    <w:name w:val="AODefHead"/>
    <w:basedOn w:val="Normlny"/>
    <w:next w:val="AODefPara"/>
    <w:qFormat/>
    <w:rsid w:val="002B65B6"/>
    <w:pPr>
      <w:numPr>
        <w:ilvl w:val="4"/>
        <w:numId w:val="26"/>
      </w:numPr>
      <w:spacing w:before="240" w:after="0" w:line="260" w:lineRule="atLeast"/>
      <w:jc w:val="both"/>
      <w:outlineLvl w:val="5"/>
    </w:pPr>
    <w:rPr>
      <w:rFonts w:ascii="Calibri" w:eastAsia="SimSun" w:hAnsi="Calibri"/>
      <w:sz w:val="22"/>
      <w:szCs w:val="24"/>
    </w:rPr>
  </w:style>
  <w:style w:type="paragraph" w:customStyle="1" w:styleId="AODefPara">
    <w:name w:val="AODefPara"/>
    <w:basedOn w:val="AODefHead"/>
    <w:qFormat/>
    <w:rsid w:val="002B65B6"/>
    <w:pPr>
      <w:numPr>
        <w:ilvl w:val="5"/>
      </w:numPr>
      <w:tabs>
        <w:tab w:val="clear" w:pos="3600"/>
      </w:tabs>
      <w:ind w:left="720" w:firstLine="0"/>
      <w:outlineLvl w:val="6"/>
    </w:pPr>
  </w:style>
  <w:style w:type="character" w:styleId="Siln">
    <w:name w:val="Strong"/>
    <w:uiPriority w:val="22"/>
    <w:qFormat/>
    <w:rsid w:val="002B65B6"/>
    <w:rPr>
      <w:b/>
      <w:bCs/>
    </w:rPr>
  </w:style>
  <w:style w:type="paragraph" w:customStyle="1" w:styleId="Bezriadkovania1">
    <w:name w:val="Bez riadkovania1"/>
    <w:link w:val="NoSpacingChar"/>
    <w:qFormat/>
    <w:rsid w:val="002B65B6"/>
    <w:pPr>
      <w:spacing w:after="0" w:line="240" w:lineRule="auto"/>
    </w:pPr>
    <w:rPr>
      <w:rFonts w:ascii="Calibri" w:eastAsia="Calibri" w:hAnsi="Calibri" w:cs="Times New Roman"/>
      <w:szCs w:val="24"/>
    </w:rPr>
  </w:style>
  <w:style w:type="character" w:customStyle="1" w:styleId="NoSpacingChar">
    <w:name w:val="No Spacing Char"/>
    <w:link w:val="Bezriadkovania1"/>
    <w:qFormat/>
    <w:locked/>
    <w:rsid w:val="002B65B6"/>
    <w:rPr>
      <w:rFonts w:ascii="Calibri" w:eastAsia="Calibri" w:hAnsi="Calibri" w:cs="Times New Roman"/>
      <w:szCs w:val="24"/>
    </w:rPr>
  </w:style>
  <w:style w:type="paragraph" w:styleId="Zarkazkladnhotextu">
    <w:name w:val="Body Text Indent"/>
    <w:basedOn w:val="Normlny"/>
    <w:link w:val="ZarkazkladnhotextuChar"/>
    <w:uiPriority w:val="99"/>
    <w:semiHidden/>
    <w:unhideWhenUsed/>
    <w:rsid w:val="002B65B6"/>
    <w:pPr>
      <w:spacing w:after="120" w:line="276" w:lineRule="auto"/>
      <w:ind w:left="283"/>
      <w:jc w:val="both"/>
    </w:pPr>
    <w:rPr>
      <w:rFonts w:ascii="Calibri" w:eastAsiaTheme="minorHAnsi" w:hAnsi="Calibri"/>
      <w:color w:val="000000"/>
      <w:szCs w:val="24"/>
    </w:rPr>
  </w:style>
  <w:style w:type="character" w:customStyle="1" w:styleId="ZarkazkladnhotextuChar">
    <w:name w:val="Zarážka základného textu Char"/>
    <w:basedOn w:val="Predvolenpsmoodseku"/>
    <w:link w:val="Zarkazkladnhotextu"/>
    <w:uiPriority w:val="99"/>
    <w:semiHidden/>
    <w:qFormat/>
    <w:rsid w:val="002B65B6"/>
    <w:rPr>
      <w:rFonts w:ascii="Calibri" w:hAnsi="Calibri" w:cs="Times New Roman"/>
      <w:color w:val="000000"/>
      <w:sz w:val="24"/>
      <w:szCs w:val="24"/>
    </w:rPr>
  </w:style>
  <w:style w:type="character" w:styleId="Zvraznenie">
    <w:name w:val="Emphasis"/>
    <w:basedOn w:val="Predvolenpsmoodseku"/>
    <w:uiPriority w:val="20"/>
    <w:qFormat/>
    <w:rsid w:val="002B65B6"/>
    <w:rPr>
      <w:i/>
      <w:iCs/>
    </w:rPr>
  </w:style>
  <w:style w:type="paragraph" w:styleId="Normlnywebov">
    <w:name w:val="Normal (Web)"/>
    <w:basedOn w:val="Normlny"/>
    <w:uiPriority w:val="99"/>
    <w:unhideWhenUsed/>
    <w:qFormat/>
    <w:rsid w:val="002B65B6"/>
    <w:pPr>
      <w:spacing w:before="100" w:beforeAutospacing="1" w:after="100" w:afterAutospacing="1"/>
    </w:pPr>
    <w:rPr>
      <w:szCs w:val="24"/>
      <w:lang w:eastAsia="sk-SK"/>
    </w:rPr>
  </w:style>
  <w:style w:type="paragraph" w:customStyle="1" w:styleId="nadpis1111">
    <w:name w:val="nadpis1111"/>
    <w:basedOn w:val="Nadpis1"/>
    <w:next w:val="Normlny"/>
    <w:link w:val="nadpis1111Char"/>
    <w:qFormat/>
    <w:rsid w:val="002B65B6"/>
    <w:pPr>
      <w:keepLines w:val="0"/>
      <w:numPr>
        <w:numId w:val="27"/>
      </w:numPr>
      <w:shd w:val="clear" w:color="auto" w:fill="BFBFBF" w:themeFill="background1" w:themeFillShade="BF"/>
      <w:spacing w:before="0" w:after="240"/>
      <w:ind w:left="567" w:hanging="567"/>
      <w:jc w:val="left"/>
    </w:pPr>
    <w:rPr>
      <w:rFonts w:ascii="Times New Roman" w:eastAsia="Times New Roman" w:hAnsi="Times New Roman" w:cs="Times New Roman"/>
      <w:caps/>
      <w:color w:val="auto"/>
      <w:sz w:val="24"/>
      <w:lang w:eastAsia="sk-SK"/>
    </w:rPr>
  </w:style>
  <w:style w:type="character" w:customStyle="1" w:styleId="nadpis1111Char">
    <w:name w:val="nadpis1111 Char"/>
    <w:basedOn w:val="Predvolenpsmoodseku"/>
    <w:link w:val="nadpis1111"/>
    <w:rsid w:val="002B65B6"/>
    <w:rPr>
      <w:rFonts w:ascii="Times New Roman" w:eastAsia="Times New Roman" w:hAnsi="Times New Roman" w:cs="Times New Roman"/>
      <w:b/>
      <w:bCs/>
      <w:caps/>
      <w:sz w:val="24"/>
      <w:szCs w:val="28"/>
      <w:shd w:val="clear" w:color="auto" w:fill="BFBFBF" w:themeFill="background1" w:themeFillShade="BF"/>
      <w:lang w:eastAsia="sk-SK"/>
    </w:rPr>
  </w:style>
  <w:style w:type="paragraph" w:styleId="Popis">
    <w:name w:val="caption"/>
    <w:basedOn w:val="Normlny"/>
    <w:next w:val="Normlny"/>
    <w:uiPriority w:val="35"/>
    <w:unhideWhenUsed/>
    <w:qFormat/>
    <w:rsid w:val="002B65B6"/>
    <w:rPr>
      <w:rFonts w:asciiTheme="minorHAnsi" w:eastAsiaTheme="minorEastAsia" w:hAnsiTheme="minorHAnsi" w:cstheme="minorBidi"/>
      <w:b/>
      <w:bCs/>
      <w:color w:val="4F81BD" w:themeColor="accent1"/>
      <w:sz w:val="18"/>
      <w:szCs w:val="18"/>
      <w:lang w:eastAsia="sk-SK"/>
    </w:rPr>
  </w:style>
  <w:style w:type="paragraph" w:customStyle="1" w:styleId="ti-grseq-1">
    <w:name w:val="ti-grseq-1"/>
    <w:basedOn w:val="Normlny"/>
    <w:qFormat/>
    <w:rsid w:val="002B65B6"/>
    <w:pPr>
      <w:spacing w:before="240" w:after="120"/>
      <w:jc w:val="both"/>
    </w:pPr>
    <w:rPr>
      <w:b/>
      <w:bCs/>
      <w:szCs w:val="24"/>
      <w:lang w:eastAsia="sk-SK"/>
    </w:rPr>
  </w:style>
  <w:style w:type="paragraph" w:customStyle="1" w:styleId="Textbodyindent">
    <w:name w:val="Text body indent"/>
    <w:basedOn w:val="Normlny"/>
    <w:qFormat/>
    <w:rsid w:val="002B65B6"/>
    <w:pPr>
      <w:suppressAutoHyphens/>
      <w:autoSpaceDN w:val="0"/>
      <w:spacing w:after="0"/>
      <w:jc w:val="both"/>
    </w:pPr>
    <w:rPr>
      <w:rFonts w:eastAsia="Arial Unicode MS"/>
      <w:kern w:val="3"/>
      <w:sz w:val="22"/>
      <w:lang w:eastAsia="zh-CN"/>
    </w:rPr>
  </w:style>
  <w:style w:type="paragraph" w:customStyle="1" w:styleId="SRKNorm">
    <w:name w:val="SRK Norm."/>
    <w:basedOn w:val="Normlny"/>
    <w:next w:val="Normlny"/>
    <w:qFormat/>
    <w:rsid w:val="002B65B6"/>
    <w:pPr>
      <w:spacing w:before="200"/>
      <w:jc w:val="both"/>
    </w:pPr>
    <w:rPr>
      <w:szCs w:val="24"/>
      <w:lang w:eastAsia="sk-SK"/>
    </w:rPr>
  </w:style>
  <w:style w:type="paragraph" w:customStyle="1" w:styleId="tl100">
    <w:name w:val="Štýl100"/>
    <w:basedOn w:val="Nadpis2"/>
    <w:next w:val="Normlny"/>
    <w:link w:val="tl100Char"/>
    <w:qFormat/>
    <w:rsid w:val="002B65B6"/>
    <w:pPr>
      <w:keepLines w:val="0"/>
      <w:shd w:val="clear" w:color="auto" w:fill="8DB3E2" w:themeFill="text2" w:themeFillTint="66"/>
      <w:spacing w:after="60"/>
      <w:jc w:val="left"/>
    </w:pPr>
    <w:rPr>
      <w:rFonts w:ascii="Times New Roman" w:eastAsia="Times New Roman" w:hAnsi="Times New Roman" w:cs="Times New Roman"/>
      <w:iCs/>
      <w:color w:val="auto"/>
      <w:sz w:val="24"/>
      <w:szCs w:val="28"/>
    </w:rPr>
  </w:style>
  <w:style w:type="paragraph" w:customStyle="1" w:styleId="tl1000">
    <w:name w:val="Štýl1000"/>
    <w:basedOn w:val="Nadpis2"/>
    <w:link w:val="tl1000Char"/>
    <w:qFormat/>
    <w:rsid w:val="002B65B6"/>
    <w:pPr>
      <w:keepLines w:val="0"/>
      <w:shd w:val="clear" w:color="auto" w:fill="8DB3E2" w:themeFill="text2" w:themeFillTint="66"/>
      <w:autoSpaceDE w:val="0"/>
      <w:autoSpaceDN w:val="0"/>
      <w:adjustRightInd w:val="0"/>
      <w:jc w:val="left"/>
    </w:pPr>
    <w:rPr>
      <w:rFonts w:ascii="Times New Roman" w:eastAsia="Times New Roman" w:hAnsi="Times New Roman"/>
      <w:iCs/>
      <w:szCs w:val="28"/>
    </w:rPr>
  </w:style>
  <w:style w:type="character" w:customStyle="1" w:styleId="tl100Char">
    <w:name w:val="Štýl100 Char"/>
    <w:basedOn w:val="Predvolenpsmoodseku"/>
    <w:link w:val="tl100"/>
    <w:rsid w:val="002B65B6"/>
    <w:rPr>
      <w:rFonts w:ascii="Times New Roman" w:eastAsia="Times New Roman" w:hAnsi="Times New Roman" w:cs="Times New Roman"/>
      <w:b/>
      <w:bCs/>
      <w:iCs/>
      <w:sz w:val="24"/>
      <w:szCs w:val="28"/>
      <w:shd w:val="clear" w:color="auto" w:fill="8DB3E2" w:themeFill="text2" w:themeFillTint="66"/>
    </w:rPr>
  </w:style>
  <w:style w:type="character" w:customStyle="1" w:styleId="tl1000Char">
    <w:name w:val="Štýl1000 Char"/>
    <w:basedOn w:val="Nadpis2Char"/>
    <w:link w:val="tl1000"/>
    <w:rsid w:val="002B65B6"/>
    <w:rPr>
      <w:rFonts w:ascii="Times New Roman" w:eastAsia="Times New Roman" w:hAnsi="Times New Roman" w:cstheme="majorBidi"/>
      <w:b/>
      <w:bCs/>
      <w:iCs/>
      <w:color w:val="365F91" w:themeColor="accent1" w:themeShade="BF"/>
      <w:sz w:val="26"/>
      <w:szCs w:val="28"/>
      <w:shd w:val="clear" w:color="auto" w:fill="8DB3E2" w:themeFill="text2" w:themeFillTint="66"/>
    </w:rPr>
  </w:style>
  <w:style w:type="character" w:customStyle="1" w:styleId="h1a1">
    <w:name w:val="h1a1"/>
    <w:basedOn w:val="Predvolenpsmoodseku"/>
    <w:qFormat/>
    <w:rsid w:val="002B65B6"/>
    <w:rPr>
      <w:vanish w:val="0"/>
    </w:rPr>
  </w:style>
  <w:style w:type="character" w:customStyle="1" w:styleId="Internetovodkaz">
    <w:name w:val="Internetový odkaz"/>
    <w:basedOn w:val="Predvolenpsmoodseku"/>
    <w:uiPriority w:val="99"/>
    <w:unhideWhenUsed/>
    <w:rsid w:val="002B65B6"/>
    <w:rPr>
      <w:color w:val="0000FF" w:themeColor="hyperlink"/>
      <w:u w:val="single"/>
    </w:rPr>
  </w:style>
  <w:style w:type="character" w:styleId="slostrany">
    <w:name w:val="page number"/>
    <w:basedOn w:val="Predvolenpsmoodseku"/>
    <w:uiPriority w:val="99"/>
    <w:semiHidden/>
    <w:unhideWhenUsed/>
    <w:qFormat/>
    <w:rsid w:val="002B65B6"/>
  </w:style>
  <w:style w:type="character" w:customStyle="1" w:styleId="A2">
    <w:name w:val="A2"/>
    <w:uiPriority w:val="99"/>
    <w:qFormat/>
    <w:rsid w:val="002B65B6"/>
    <w:rPr>
      <w:b/>
      <w:bCs/>
      <w:color w:val="000000"/>
      <w:sz w:val="52"/>
      <w:szCs w:val="52"/>
    </w:rPr>
  </w:style>
  <w:style w:type="character" w:customStyle="1" w:styleId="A3">
    <w:name w:val="A3"/>
    <w:uiPriority w:val="99"/>
    <w:qFormat/>
    <w:rsid w:val="002B65B6"/>
    <w:rPr>
      <w:color w:val="000000"/>
      <w:sz w:val="32"/>
      <w:szCs w:val="32"/>
    </w:rPr>
  </w:style>
  <w:style w:type="character" w:customStyle="1" w:styleId="Ukotveniepoznmkypodiarou">
    <w:name w:val="Ukotvenie poznámky pod čiarou"/>
    <w:rsid w:val="002B65B6"/>
    <w:rPr>
      <w:vertAlign w:val="superscript"/>
    </w:rPr>
  </w:style>
  <w:style w:type="character" w:customStyle="1" w:styleId="WW8Num1z3">
    <w:name w:val="WW8Num1z3"/>
    <w:qFormat/>
    <w:rsid w:val="002B65B6"/>
    <w:rPr>
      <w:rFonts w:ascii="Wingdings" w:hAnsi="Wingdings" w:cs="Wingdings"/>
    </w:rPr>
  </w:style>
  <w:style w:type="character" w:customStyle="1" w:styleId="apple-converted-space">
    <w:name w:val="apple-converted-space"/>
    <w:basedOn w:val="Predvolenpsmoodseku"/>
    <w:qFormat/>
    <w:rsid w:val="002B65B6"/>
  </w:style>
  <w:style w:type="character" w:customStyle="1" w:styleId="NzovChar">
    <w:name w:val="Názov Char"/>
    <w:basedOn w:val="Predvolenpsmoodseku"/>
    <w:link w:val="Nzov"/>
    <w:uiPriority w:val="99"/>
    <w:qFormat/>
    <w:rsid w:val="002B65B6"/>
    <w:rPr>
      <w:rFonts w:ascii="Arial" w:eastAsia="Microsoft YaHei" w:hAnsi="Arial" w:cs="Mangal"/>
      <w:sz w:val="28"/>
      <w:szCs w:val="28"/>
      <w:lang w:eastAsia="zh-CN"/>
    </w:rPr>
  </w:style>
  <w:style w:type="character" w:customStyle="1" w:styleId="Bulletslevel2Char">
    <w:name w:val="Bullets level 2 Char"/>
    <w:basedOn w:val="Predvolenpsmoodseku"/>
    <w:link w:val="Bulletslevel2"/>
    <w:qFormat/>
    <w:locked/>
    <w:rsid w:val="002B65B6"/>
    <w:rPr>
      <w:rFonts w:ascii="Arial" w:eastAsia="Times" w:hAnsi="Arial"/>
      <w:sz w:val="19"/>
      <w:szCs w:val="20"/>
      <w:lang w:val="en-GB"/>
    </w:rPr>
  </w:style>
  <w:style w:type="character" w:customStyle="1" w:styleId="Zdraznenie">
    <w:name w:val="Zdôraznenie"/>
    <w:basedOn w:val="Predvolenpsmoodseku"/>
    <w:uiPriority w:val="20"/>
    <w:qFormat/>
    <w:rsid w:val="002B65B6"/>
    <w:rPr>
      <w:i/>
      <w:iCs/>
    </w:rPr>
  </w:style>
  <w:style w:type="character" w:customStyle="1" w:styleId="bold">
    <w:name w:val="bold"/>
    <w:basedOn w:val="Predvolenpsmoodseku"/>
    <w:qFormat/>
    <w:rsid w:val="002B65B6"/>
    <w:rPr>
      <w:b/>
      <w:bCs/>
    </w:rPr>
  </w:style>
  <w:style w:type="character" w:styleId="sloriadka">
    <w:name w:val="line number"/>
    <w:basedOn w:val="Predvolenpsmoodseku"/>
    <w:uiPriority w:val="99"/>
    <w:semiHidden/>
    <w:unhideWhenUsed/>
    <w:qFormat/>
    <w:rsid w:val="002B65B6"/>
  </w:style>
  <w:style w:type="character" w:customStyle="1" w:styleId="atn">
    <w:name w:val="atn"/>
    <w:basedOn w:val="Predvolenpsmoodseku"/>
    <w:qFormat/>
    <w:rsid w:val="002B65B6"/>
    <w:rPr>
      <w:rFonts w:cs="Times New Roman"/>
    </w:rPr>
  </w:style>
  <w:style w:type="character" w:customStyle="1" w:styleId="Nzovpodkapitoly">
    <w:name w:val="Názov podkapitoly"/>
    <w:basedOn w:val="Predvolenpsmoodseku"/>
    <w:uiPriority w:val="99"/>
    <w:qFormat/>
    <w:rsid w:val="002B65B6"/>
    <w:rPr>
      <w:rFonts w:ascii="Times New Roman" w:hAnsi="Times New Roman" w:cs="Times New Roman"/>
      <w:b/>
      <w:bCs w:val="0"/>
      <w:smallCaps/>
      <w:sz w:val="24"/>
      <w:szCs w:val="24"/>
    </w:rPr>
  </w:style>
  <w:style w:type="character" w:customStyle="1" w:styleId="ListLabel1">
    <w:name w:val="ListLabel 1"/>
    <w:qFormat/>
    <w:rsid w:val="002B65B6"/>
    <w:rPr>
      <w:b/>
    </w:rPr>
  </w:style>
  <w:style w:type="character" w:customStyle="1" w:styleId="ListLabel2">
    <w:name w:val="ListLabel 2"/>
    <w:qFormat/>
    <w:rsid w:val="002B65B6"/>
    <w:rPr>
      <w:rFonts w:eastAsia="MS Mincho" w:cs="Times New Roman"/>
      <w:sz w:val="22"/>
      <w:szCs w:val="22"/>
    </w:rPr>
  </w:style>
  <w:style w:type="character" w:customStyle="1" w:styleId="ListLabel3">
    <w:name w:val="ListLabel 3"/>
    <w:qFormat/>
    <w:rsid w:val="002B65B6"/>
    <w:rPr>
      <w:b/>
      <w:color w:val="000000"/>
      <w:sz w:val="28"/>
      <w:szCs w:val="22"/>
    </w:rPr>
  </w:style>
  <w:style w:type="character" w:customStyle="1" w:styleId="ListLabel4">
    <w:name w:val="ListLabel 4"/>
    <w:qFormat/>
    <w:rsid w:val="002B65B6"/>
    <w:rPr>
      <w:b w:val="0"/>
      <w:color w:val="000000"/>
    </w:rPr>
  </w:style>
  <w:style w:type="character" w:customStyle="1" w:styleId="ListLabel5">
    <w:name w:val="ListLabel 5"/>
    <w:qFormat/>
    <w:rsid w:val="002B65B6"/>
    <w:rPr>
      <w:rFonts w:eastAsia="Calibri" w:cs="Times New Roman"/>
    </w:rPr>
  </w:style>
  <w:style w:type="character" w:customStyle="1" w:styleId="ListLabel6">
    <w:name w:val="ListLabel 6"/>
    <w:qFormat/>
    <w:rsid w:val="002B65B6"/>
    <w:rPr>
      <w:rFonts w:cs="Courier New"/>
    </w:rPr>
  </w:style>
  <w:style w:type="character" w:customStyle="1" w:styleId="ListLabel7">
    <w:name w:val="ListLabel 7"/>
    <w:qFormat/>
    <w:rsid w:val="002B65B6"/>
    <w:rPr>
      <w:rFonts w:cs="Courier New"/>
    </w:rPr>
  </w:style>
  <w:style w:type="character" w:customStyle="1" w:styleId="ListLabel8">
    <w:name w:val="ListLabel 8"/>
    <w:qFormat/>
    <w:rsid w:val="002B65B6"/>
    <w:rPr>
      <w:rFonts w:cs="Courier New"/>
    </w:rPr>
  </w:style>
  <w:style w:type="character" w:customStyle="1" w:styleId="ListLabel9">
    <w:name w:val="ListLabel 9"/>
    <w:qFormat/>
    <w:rsid w:val="002B65B6"/>
    <w:rPr>
      <w:rFonts w:cs="Courier New"/>
    </w:rPr>
  </w:style>
  <w:style w:type="character" w:customStyle="1" w:styleId="ListLabel10">
    <w:name w:val="ListLabel 10"/>
    <w:qFormat/>
    <w:rsid w:val="002B65B6"/>
    <w:rPr>
      <w:rFonts w:cs="Courier New"/>
    </w:rPr>
  </w:style>
  <w:style w:type="character" w:customStyle="1" w:styleId="ListLabel11">
    <w:name w:val="ListLabel 11"/>
    <w:qFormat/>
    <w:rsid w:val="002B65B6"/>
    <w:rPr>
      <w:rFonts w:cs="Courier New"/>
    </w:rPr>
  </w:style>
  <w:style w:type="character" w:customStyle="1" w:styleId="ListLabel12">
    <w:name w:val="ListLabel 12"/>
    <w:qFormat/>
    <w:rsid w:val="002B65B6"/>
    <w:rPr>
      <w:b/>
      <w:sz w:val="22"/>
    </w:rPr>
  </w:style>
  <w:style w:type="character" w:customStyle="1" w:styleId="ListLabel13">
    <w:name w:val="ListLabel 13"/>
    <w:qFormat/>
    <w:rsid w:val="002B65B6"/>
    <w:rPr>
      <w:b w:val="0"/>
      <w:color w:val="000000"/>
    </w:rPr>
  </w:style>
  <w:style w:type="character" w:customStyle="1" w:styleId="ListLabel14">
    <w:name w:val="ListLabel 14"/>
    <w:qFormat/>
    <w:rsid w:val="002B65B6"/>
    <w:rPr>
      <w:rFonts w:eastAsia="Calibri" w:cs="Times New Roman"/>
      <w:b w:val="0"/>
      <w:sz w:val="28"/>
      <w:szCs w:val="22"/>
    </w:rPr>
  </w:style>
  <w:style w:type="character" w:customStyle="1" w:styleId="ListLabel15">
    <w:name w:val="ListLabel 15"/>
    <w:qFormat/>
    <w:rsid w:val="002B65B6"/>
    <w:rPr>
      <w:rFonts w:cs="Times New Roman"/>
      <w:sz w:val="22"/>
    </w:rPr>
  </w:style>
  <w:style w:type="character" w:customStyle="1" w:styleId="ListLabel16">
    <w:name w:val="ListLabel 16"/>
    <w:qFormat/>
    <w:rsid w:val="002B65B6"/>
    <w:rPr>
      <w:rFonts w:cs="Courier New"/>
    </w:rPr>
  </w:style>
  <w:style w:type="character" w:customStyle="1" w:styleId="ListLabel17">
    <w:name w:val="ListLabel 17"/>
    <w:qFormat/>
    <w:rsid w:val="002B65B6"/>
    <w:rPr>
      <w:rFonts w:cs="Wingdings"/>
    </w:rPr>
  </w:style>
  <w:style w:type="character" w:customStyle="1" w:styleId="ListLabel18">
    <w:name w:val="ListLabel 18"/>
    <w:qFormat/>
    <w:rsid w:val="002B65B6"/>
    <w:rPr>
      <w:rFonts w:cs="Symbol"/>
    </w:rPr>
  </w:style>
  <w:style w:type="character" w:customStyle="1" w:styleId="ListLabel19">
    <w:name w:val="ListLabel 19"/>
    <w:qFormat/>
    <w:rsid w:val="002B65B6"/>
    <w:rPr>
      <w:rFonts w:cs="Courier New"/>
    </w:rPr>
  </w:style>
  <w:style w:type="character" w:customStyle="1" w:styleId="ListLabel20">
    <w:name w:val="ListLabel 20"/>
    <w:qFormat/>
    <w:rsid w:val="002B65B6"/>
    <w:rPr>
      <w:rFonts w:cs="Wingdings"/>
    </w:rPr>
  </w:style>
  <w:style w:type="character" w:customStyle="1" w:styleId="ListLabel21">
    <w:name w:val="ListLabel 21"/>
    <w:qFormat/>
    <w:rsid w:val="002B65B6"/>
    <w:rPr>
      <w:rFonts w:cs="Symbol"/>
    </w:rPr>
  </w:style>
  <w:style w:type="character" w:customStyle="1" w:styleId="ListLabel22">
    <w:name w:val="ListLabel 22"/>
    <w:qFormat/>
    <w:rsid w:val="002B65B6"/>
    <w:rPr>
      <w:rFonts w:cs="Courier New"/>
    </w:rPr>
  </w:style>
  <w:style w:type="character" w:customStyle="1" w:styleId="ListLabel23">
    <w:name w:val="ListLabel 23"/>
    <w:qFormat/>
    <w:rsid w:val="002B65B6"/>
    <w:rPr>
      <w:rFonts w:cs="Wingdings"/>
    </w:rPr>
  </w:style>
  <w:style w:type="character" w:customStyle="1" w:styleId="ListLabel24">
    <w:name w:val="ListLabel 24"/>
    <w:qFormat/>
    <w:rsid w:val="002B65B6"/>
    <w:rPr>
      <w:b/>
      <w:sz w:val="22"/>
      <w:szCs w:val="22"/>
    </w:rPr>
  </w:style>
  <w:style w:type="character" w:customStyle="1" w:styleId="ListLabel25">
    <w:name w:val="ListLabel 25"/>
    <w:qFormat/>
    <w:rsid w:val="002B65B6"/>
    <w:rPr>
      <w:rFonts w:cs="Symbol"/>
      <w:sz w:val="20"/>
    </w:rPr>
  </w:style>
  <w:style w:type="character" w:customStyle="1" w:styleId="ListLabel26">
    <w:name w:val="ListLabel 26"/>
    <w:qFormat/>
    <w:rsid w:val="002B65B6"/>
    <w:rPr>
      <w:rFonts w:cs="Courier New"/>
    </w:rPr>
  </w:style>
  <w:style w:type="character" w:customStyle="1" w:styleId="ListLabel27">
    <w:name w:val="ListLabel 27"/>
    <w:qFormat/>
    <w:rsid w:val="002B65B6"/>
    <w:rPr>
      <w:rFonts w:cs="Wingdings"/>
    </w:rPr>
  </w:style>
  <w:style w:type="character" w:customStyle="1" w:styleId="ListLabel28">
    <w:name w:val="ListLabel 28"/>
    <w:qFormat/>
    <w:rsid w:val="002B65B6"/>
    <w:rPr>
      <w:rFonts w:cs="Symbol"/>
    </w:rPr>
  </w:style>
  <w:style w:type="character" w:customStyle="1" w:styleId="ListLabel29">
    <w:name w:val="ListLabel 29"/>
    <w:qFormat/>
    <w:rsid w:val="002B65B6"/>
    <w:rPr>
      <w:rFonts w:cs="Courier New"/>
    </w:rPr>
  </w:style>
  <w:style w:type="character" w:customStyle="1" w:styleId="ListLabel30">
    <w:name w:val="ListLabel 30"/>
    <w:qFormat/>
    <w:rsid w:val="002B65B6"/>
    <w:rPr>
      <w:rFonts w:cs="Wingdings"/>
    </w:rPr>
  </w:style>
  <w:style w:type="character" w:customStyle="1" w:styleId="ListLabel31">
    <w:name w:val="ListLabel 31"/>
    <w:qFormat/>
    <w:rsid w:val="002B65B6"/>
    <w:rPr>
      <w:rFonts w:cs="Symbol"/>
    </w:rPr>
  </w:style>
  <w:style w:type="character" w:customStyle="1" w:styleId="ListLabel32">
    <w:name w:val="ListLabel 32"/>
    <w:qFormat/>
    <w:rsid w:val="002B65B6"/>
    <w:rPr>
      <w:rFonts w:cs="Courier New"/>
    </w:rPr>
  </w:style>
  <w:style w:type="character" w:customStyle="1" w:styleId="ListLabel33">
    <w:name w:val="ListLabel 33"/>
    <w:qFormat/>
    <w:rsid w:val="002B65B6"/>
    <w:rPr>
      <w:rFonts w:cs="Wingdings"/>
    </w:rPr>
  </w:style>
  <w:style w:type="character" w:customStyle="1" w:styleId="ListLabel34">
    <w:name w:val="ListLabel 34"/>
    <w:qFormat/>
    <w:rsid w:val="002B65B6"/>
    <w:rPr>
      <w:rFonts w:cs="Symbol"/>
      <w:sz w:val="20"/>
    </w:rPr>
  </w:style>
  <w:style w:type="character" w:customStyle="1" w:styleId="ListLabel35">
    <w:name w:val="ListLabel 35"/>
    <w:qFormat/>
    <w:rsid w:val="002B65B6"/>
    <w:rPr>
      <w:rFonts w:cs="Courier New"/>
    </w:rPr>
  </w:style>
  <w:style w:type="character" w:customStyle="1" w:styleId="ListLabel36">
    <w:name w:val="ListLabel 36"/>
    <w:qFormat/>
    <w:rsid w:val="002B65B6"/>
    <w:rPr>
      <w:rFonts w:cs="Wingdings"/>
    </w:rPr>
  </w:style>
  <w:style w:type="character" w:customStyle="1" w:styleId="ListLabel37">
    <w:name w:val="ListLabel 37"/>
    <w:qFormat/>
    <w:rsid w:val="002B65B6"/>
    <w:rPr>
      <w:rFonts w:cs="Symbol"/>
    </w:rPr>
  </w:style>
  <w:style w:type="character" w:customStyle="1" w:styleId="ListLabel38">
    <w:name w:val="ListLabel 38"/>
    <w:qFormat/>
    <w:rsid w:val="002B65B6"/>
    <w:rPr>
      <w:rFonts w:cs="Courier New"/>
    </w:rPr>
  </w:style>
  <w:style w:type="character" w:customStyle="1" w:styleId="ListLabel39">
    <w:name w:val="ListLabel 39"/>
    <w:qFormat/>
    <w:rsid w:val="002B65B6"/>
    <w:rPr>
      <w:rFonts w:cs="Wingdings"/>
    </w:rPr>
  </w:style>
  <w:style w:type="character" w:customStyle="1" w:styleId="ListLabel40">
    <w:name w:val="ListLabel 40"/>
    <w:qFormat/>
    <w:rsid w:val="002B65B6"/>
    <w:rPr>
      <w:rFonts w:cs="Symbol"/>
    </w:rPr>
  </w:style>
  <w:style w:type="character" w:customStyle="1" w:styleId="ListLabel41">
    <w:name w:val="ListLabel 41"/>
    <w:qFormat/>
    <w:rsid w:val="002B65B6"/>
    <w:rPr>
      <w:rFonts w:cs="Courier New"/>
    </w:rPr>
  </w:style>
  <w:style w:type="character" w:customStyle="1" w:styleId="ListLabel42">
    <w:name w:val="ListLabel 42"/>
    <w:qFormat/>
    <w:rsid w:val="002B65B6"/>
    <w:rPr>
      <w:rFonts w:cs="Wingdings"/>
    </w:rPr>
  </w:style>
  <w:style w:type="character" w:customStyle="1" w:styleId="ListLabel43">
    <w:name w:val="ListLabel 43"/>
    <w:qFormat/>
    <w:rsid w:val="002B65B6"/>
    <w:rPr>
      <w:rFonts w:cs="Symbol"/>
      <w:sz w:val="20"/>
    </w:rPr>
  </w:style>
  <w:style w:type="character" w:customStyle="1" w:styleId="ListLabel44">
    <w:name w:val="ListLabel 44"/>
    <w:qFormat/>
    <w:rsid w:val="002B65B6"/>
    <w:rPr>
      <w:rFonts w:cs="Courier New"/>
    </w:rPr>
  </w:style>
  <w:style w:type="character" w:customStyle="1" w:styleId="ListLabel45">
    <w:name w:val="ListLabel 45"/>
    <w:qFormat/>
    <w:rsid w:val="002B65B6"/>
    <w:rPr>
      <w:rFonts w:cs="Wingdings"/>
    </w:rPr>
  </w:style>
  <w:style w:type="character" w:customStyle="1" w:styleId="ListLabel46">
    <w:name w:val="ListLabel 46"/>
    <w:qFormat/>
    <w:rsid w:val="002B65B6"/>
    <w:rPr>
      <w:rFonts w:cs="Symbol"/>
    </w:rPr>
  </w:style>
  <w:style w:type="character" w:customStyle="1" w:styleId="ListLabel47">
    <w:name w:val="ListLabel 47"/>
    <w:qFormat/>
    <w:rsid w:val="002B65B6"/>
    <w:rPr>
      <w:rFonts w:cs="Courier New"/>
    </w:rPr>
  </w:style>
  <w:style w:type="character" w:customStyle="1" w:styleId="ListLabel48">
    <w:name w:val="ListLabel 48"/>
    <w:qFormat/>
    <w:rsid w:val="002B65B6"/>
    <w:rPr>
      <w:rFonts w:cs="Wingdings"/>
    </w:rPr>
  </w:style>
  <w:style w:type="character" w:customStyle="1" w:styleId="ListLabel49">
    <w:name w:val="ListLabel 49"/>
    <w:qFormat/>
    <w:rsid w:val="002B65B6"/>
    <w:rPr>
      <w:rFonts w:cs="Symbol"/>
    </w:rPr>
  </w:style>
  <w:style w:type="character" w:customStyle="1" w:styleId="ListLabel50">
    <w:name w:val="ListLabel 50"/>
    <w:qFormat/>
    <w:rsid w:val="002B65B6"/>
    <w:rPr>
      <w:rFonts w:cs="Courier New"/>
    </w:rPr>
  </w:style>
  <w:style w:type="character" w:customStyle="1" w:styleId="ListLabel51">
    <w:name w:val="ListLabel 51"/>
    <w:qFormat/>
    <w:rsid w:val="002B65B6"/>
    <w:rPr>
      <w:rFonts w:cs="Wingdings"/>
    </w:rPr>
  </w:style>
  <w:style w:type="character" w:customStyle="1" w:styleId="ListLabel52">
    <w:name w:val="ListLabel 52"/>
    <w:qFormat/>
    <w:rsid w:val="002B65B6"/>
    <w:rPr>
      <w:rFonts w:cs="Symbol"/>
      <w:sz w:val="20"/>
    </w:rPr>
  </w:style>
  <w:style w:type="character" w:customStyle="1" w:styleId="ListLabel53">
    <w:name w:val="ListLabel 53"/>
    <w:qFormat/>
    <w:rsid w:val="002B65B6"/>
    <w:rPr>
      <w:rFonts w:cs="Courier New"/>
    </w:rPr>
  </w:style>
  <w:style w:type="character" w:customStyle="1" w:styleId="ListLabel54">
    <w:name w:val="ListLabel 54"/>
    <w:qFormat/>
    <w:rsid w:val="002B65B6"/>
    <w:rPr>
      <w:rFonts w:cs="Wingdings"/>
    </w:rPr>
  </w:style>
  <w:style w:type="character" w:customStyle="1" w:styleId="ListLabel55">
    <w:name w:val="ListLabel 55"/>
    <w:qFormat/>
    <w:rsid w:val="002B65B6"/>
    <w:rPr>
      <w:rFonts w:cs="Symbol"/>
    </w:rPr>
  </w:style>
  <w:style w:type="character" w:customStyle="1" w:styleId="ListLabel56">
    <w:name w:val="ListLabel 56"/>
    <w:qFormat/>
    <w:rsid w:val="002B65B6"/>
    <w:rPr>
      <w:rFonts w:cs="Courier New"/>
    </w:rPr>
  </w:style>
  <w:style w:type="character" w:customStyle="1" w:styleId="ListLabel57">
    <w:name w:val="ListLabel 57"/>
    <w:qFormat/>
    <w:rsid w:val="002B65B6"/>
    <w:rPr>
      <w:rFonts w:cs="Wingdings"/>
    </w:rPr>
  </w:style>
  <w:style w:type="character" w:customStyle="1" w:styleId="ListLabel58">
    <w:name w:val="ListLabel 58"/>
    <w:qFormat/>
    <w:rsid w:val="002B65B6"/>
    <w:rPr>
      <w:rFonts w:cs="Symbol"/>
    </w:rPr>
  </w:style>
  <w:style w:type="character" w:customStyle="1" w:styleId="ListLabel59">
    <w:name w:val="ListLabel 59"/>
    <w:qFormat/>
    <w:rsid w:val="002B65B6"/>
    <w:rPr>
      <w:rFonts w:cs="Courier New"/>
    </w:rPr>
  </w:style>
  <w:style w:type="character" w:customStyle="1" w:styleId="ListLabel60">
    <w:name w:val="ListLabel 60"/>
    <w:qFormat/>
    <w:rsid w:val="002B65B6"/>
    <w:rPr>
      <w:rFonts w:cs="Wingdings"/>
    </w:rPr>
  </w:style>
  <w:style w:type="character" w:customStyle="1" w:styleId="ListLabel61">
    <w:name w:val="ListLabel 61"/>
    <w:qFormat/>
    <w:rsid w:val="002B65B6"/>
    <w:rPr>
      <w:b/>
      <w:sz w:val="20"/>
    </w:rPr>
  </w:style>
  <w:style w:type="character" w:customStyle="1" w:styleId="ListLabel62">
    <w:name w:val="ListLabel 62"/>
    <w:qFormat/>
    <w:rsid w:val="002B65B6"/>
    <w:rPr>
      <w:rFonts w:cs="Symbol"/>
      <w:sz w:val="20"/>
    </w:rPr>
  </w:style>
  <w:style w:type="character" w:customStyle="1" w:styleId="ListLabel63">
    <w:name w:val="ListLabel 63"/>
    <w:qFormat/>
    <w:rsid w:val="002B65B6"/>
    <w:rPr>
      <w:rFonts w:cs="Courier New"/>
    </w:rPr>
  </w:style>
  <w:style w:type="character" w:customStyle="1" w:styleId="ListLabel64">
    <w:name w:val="ListLabel 64"/>
    <w:qFormat/>
    <w:rsid w:val="002B65B6"/>
    <w:rPr>
      <w:rFonts w:cs="Wingdings"/>
    </w:rPr>
  </w:style>
  <w:style w:type="character" w:customStyle="1" w:styleId="ListLabel65">
    <w:name w:val="ListLabel 65"/>
    <w:qFormat/>
    <w:rsid w:val="002B65B6"/>
    <w:rPr>
      <w:rFonts w:cs="Symbol"/>
    </w:rPr>
  </w:style>
  <w:style w:type="character" w:customStyle="1" w:styleId="ListLabel66">
    <w:name w:val="ListLabel 66"/>
    <w:qFormat/>
    <w:rsid w:val="002B65B6"/>
    <w:rPr>
      <w:rFonts w:cs="Courier New"/>
    </w:rPr>
  </w:style>
  <w:style w:type="character" w:customStyle="1" w:styleId="ListLabel67">
    <w:name w:val="ListLabel 67"/>
    <w:qFormat/>
    <w:rsid w:val="002B65B6"/>
    <w:rPr>
      <w:rFonts w:cs="Wingdings"/>
    </w:rPr>
  </w:style>
  <w:style w:type="character" w:customStyle="1" w:styleId="ListLabel68">
    <w:name w:val="ListLabel 68"/>
    <w:qFormat/>
    <w:rsid w:val="002B65B6"/>
    <w:rPr>
      <w:rFonts w:cs="Symbol"/>
    </w:rPr>
  </w:style>
  <w:style w:type="character" w:customStyle="1" w:styleId="ListLabel69">
    <w:name w:val="ListLabel 69"/>
    <w:qFormat/>
    <w:rsid w:val="002B65B6"/>
    <w:rPr>
      <w:rFonts w:cs="Courier New"/>
    </w:rPr>
  </w:style>
  <w:style w:type="character" w:customStyle="1" w:styleId="ListLabel70">
    <w:name w:val="ListLabel 70"/>
    <w:qFormat/>
    <w:rsid w:val="002B65B6"/>
    <w:rPr>
      <w:rFonts w:cs="Wingdings"/>
    </w:rPr>
  </w:style>
  <w:style w:type="character" w:customStyle="1" w:styleId="ListLabel71">
    <w:name w:val="ListLabel 71"/>
    <w:qFormat/>
    <w:rsid w:val="002B65B6"/>
    <w:rPr>
      <w:b/>
    </w:rPr>
  </w:style>
  <w:style w:type="character" w:customStyle="1" w:styleId="ListLabel72">
    <w:name w:val="ListLabel 72"/>
    <w:qFormat/>
    <w:rsid w:val="002B65B6"/>
    <w:rPr>
      <w:rFonts w:eastAsia="MS Mincho" w:cs="Times New Roman"/>
      <w:sz w:val="22"/>
      <w:szCs w:val="22"/>
    </w:rPr>
  </w:style>
  <w:style w:type="character" w:customStyle="1" w:styleId="ListLabel73">
    <w:name w:val="ListLabel 73"/>
    <w:qFormat/>
    <w:rsid w:val="002B65B6"/>
    <w:rPr>
      <w:b w:val="0"/>
      <w:color w:val="000000"/>
    </w:rPr>
  </w:style>
  <w:style w:type="character" w:customStyle="1" w:styleId="ListLabel74">
    <w:name w:val="ListLabel 74"/>
    <w:qFormat/>
    <w:rsid w:val="002B65B6"/>
    <w:rPr>
      <w:b/>
      <w:color w:val="000000"/>
    </w:rPr>
  </w:style>
  <w:style w:type="character" w:customStyle="1" w:styleId="ListLabel75">
    <w:name w:val="ListLabel 75"/>
    <w:qFormat/>
    <w:rsid w:val="002B65B6"/>
    <w:rPr>
      <w:color w:val="00000A"/>
    </w:rPr>
  </w:style>
  <w:style w:type="character" w:customStyle="1" w:styleId="ListLabel76">
    <w:name w:val="ListLabel 76"/>
    <w:qFormat/>
    <w:rsid w:val="002B65B6"/>
    <w:rPr>
      <w:color w:val="00000A"/>
    </w:rPr>
  </w:style>
  <w:style w:type="character" w:customStyle="1" w:styleId="ListLabel77">
    <w:name w:val="ListLabel 77"/>
    <w:qFormat/>
    <w:rsid w:val="002B65B6"/>
    <w:rPr>
      <w:rFonts w:eastAsia="Calibri" w:cs="Times New Roman"/>
      <w:b w:val="0"/>
      <w:sz w:val="22"/>
    </w:rPr>
  </w:style>
  <w:style w:type="character" w:customStyle="1" w:styleId="ListLabel78">
    <w:name w:val="ListLabel 78"/>
    <w:qFormat/>
    <w:rsid w:val="002B65B6"/>
    <w:rPr>
      <w:b w:val="0"/>
    </w:rPr>
  </w:style>
  <w:style w:type="character" w:customStyle="1" w:styleId="ListLabel79">
    <w:name w:val="ListLabel 79"/>
    <w:qFormat/>
    <w:rsid w:val="002B65B6"/>
    <w:rPr>
      <w:rFonts w:eastAsia="MS Mincho" w:cs="Times New Roman"/>
      <w:sz w:val="22"/>
      <w:szCs w:val="22"/>
    </w:rPr>
  </w:style>
  <w:style w:type="character" w:customStyle="1" w:styleId="ListLabel80">
    <w:name w:val="ListLabel 80"/>
    <w:qFormat/>
    <w:rsid w:val="002B65B6"/>
    <w:rPr>
      <w:rFonts w:eastAsia="Calibri" w:cs="Times New Roman"/>
    </w:rPr>
  </w:style>
  <w:style w:type="character" w:customStyle="1" w:styleId="ListLabel81">
    <w:name w:val="ListLabel 81"/>
    <w:qFormat/>
    <w:rsid w:val="002B65B6"/>
    <w:rPr>
      <w:b w:val="0"/>
      <w:color w:val="000000"/>
    </w:rPr>
  </w:style>
  <w:style w:type="character" w:customStyle="1" w:styleId="ListLabel82">
    <w:name w:val="ListLabel 82"/>
    <w:qFormat/>
    <w:rsid w:val="002B65B6"/>
    <w:rPr>
      <w:b w:val="0"/>
    </w:rPr>
  </w:style>
  <w:style w:type="character" w:customStyle="1" w:styleId="ListLabel83">
    <w:name w:val="ListLabel 83"/>
    <w:qFormat/>
    <w:rsid w:val="002B65B6"/>
    <w:rPr>
      <w:b w:val="0"/>
      <w:sz w:val="22"/>
    </w:rPr>
  </w:style>
  <w:style w:type="character" w:customStyle="1" w:styleId="ListLabel84">
    <w:name w:val="ListLabel 84"/>
    <w:qFormat/>
    <w:rsid w:val="002B65B6"/>
    <w:rPr>
      <w:b w:val="0"/>
    </w:rPr>
  </w:style>
  <w:style w:type="character" w:customStyle="1" w:styleId="ListLabel85">
    <w:name w:val="ListLabel 85"/>
    <w:qFormat/>
    <w:rsid w:val="002B65B6"/>
    <w:rPr>
      <w:b/>
      <w:sz w:val="22"/>
      <w:szCs w:val="22"/>
    </w:rPr>
  </w:style>
  <w:style w:type="character" w:customStyle="1" w:styleId="ListLabel86">
    <w:name w:val="ListLabel 86"/>
    <w:qFormat/>
    <w:rsid w:val="002B65B6"/>
    <w:rPr>
      <w:b w:val="0"/>
    </w:rPr>
  </w:style>
  <w:style w:type="character" w:customStyle="1" w:styleId="ListLabel87">
    <w:name w:val="ListLabel 87"/>
    <w:qFormat/>
    <w:rsid w:val="002B65B6"/>
    <w:rPr>
      <w:b w:val="0"/>
    </w:rPr>
  </w:style>
  <w:style w:type="character" w:customStyle="1" w:styleId="ListLabel88">
    <w:name w:val="ListLabel 88"/>
    <w:qFormat/>
    <w:rsid w:val="002B65B6"/>
    <w:rPr>
      <w:rFonts w:eastAsia="Calibri"/>
      <w:b/>
      <w:color w:val="548DD4"/>
      <w:sz w:val="28"/>
      <w:szCs w:val="28"/>
    </w:rPr>
  </w:style>
  <w:style w:type="character" w:customStyle="1" w:styleId="ListLabel89">
    <w:name w:val="ListLabel 89"/>
    <w:qFormat/>
    <w:rsid w:val="002B65B6"/>
    <w:rPr>
      <w:rFonts w:eastAsia="Calibri"/>
      <w:b/>
      <w:color w:val="548DD4"/>
      <w:sz w:val="24"/>
      <w:szCs w:val="24"/>
    </w:rPr>
  </w:style>
  <w:style w:type="character" w:customStyle="1" w:styleId="ListLabel90">
    <w:name w:val="ListLabel 90"/>
    <w:qFormat/>
    <w:rsid w:val="002B65B6"/>
    <w:rPr>
      <w:b/>
      <w:color w:val="00000A"/>
      <w:sz w:val="22"/>
    </w:rPr>
  </w:style>
  <w:style w:type="character" w:customStyle="1" w:styleId="ListLabel91">
    <w:name w:val="ListLabel 91"/>
    <w:qFormat/>
    <w:rsid w:val="002B65B6"/>
    <w:rPr>
      <w:rFonts w:eastAsia="Calibri"/>
      <w:b w:val="0"/>
      <w:color w:val="00000A"/>
      <w:sz w:val="22"/>
    </w:rPr>
  </w:style>
  <w:style w:type="character" w:customStyle="1" w:styleId="ListLabel92">
    <w:name w:val="ListLabel 92"/>
    <w:qFormat/>
    <w:rsid w:val="002B65B6"/>
    <w:rPr>
      <w:rFonts w:eastAsia="Calibri"/>
      <w:b w:val="0"/>
      <w:color w:val="00000A"/>
      <w:sz w:val="22"/>
    </w:rPr>
  </w:style>
  <w:style w:type="character" w:customStyle="1" w:styleId="ListLabel93">
    <w:name w:val="ListLabel 93"/>
    <w:qFormat/>
    <w:rsid w:val="002B65B6"/>
    <w:rPr>
      <w:rFonts w:eastAsia="Calibri"/>
      <w:b w:val="0"/>
      <w:color w:val="00000A"/>
      <w:sz w:val="22"/>
    </w:rPr>
  </w:style>
  <w:style w:type="character" w:customStyle="1" w:styleId="ListLabel94">
    <w:name w:val="ListLabel 94"/>
    <w:qFormat/>
    <w:rsid w:val="002B65B6"/>
    <w:rPr>
      <w:rFonts w:eastAsia="Calibri"/>
      <w:b w:val="0"/>
      <w:color w:val="00000A"/>
      <w:sz w:val="22"/>
    </w:rPr>
  </w:style>
  <w:style w:type="character" w:customStyle="1" w:styleId="ListLabel95">
    <w:name w:val="ListLabel 95"/>
    <w:qFormat/>
    <w:rsid w:val="002B65B6"/>
    <w:rPr>
      <w:rFonts w:eastAsia="Calibri"/>
      <w:b w:val="0"/>
      <w:color w:val="00000A"/>
      <w:sz w:val="22"/>
    </w:rPr>
  </w:style>
  <w:style w:type="character" w:customStyle="1" w:styleId="ListLabel96">
    <w:name w:val="ListLabel 96"/>
    <w:qFormat/>
    <w:rsid w:val="002B65B6"/>
    <w:rPr>
      <w:rFonts w:eastAsia="Calibri"/>
      <w:b w:val="0"/>
      <w:color w:val="00000A"/>
      <w:sz w:val="22"/>
    </w:rPr>
  </w:style>
  <w:style w:type="character" w:customStyle="1" w:styleId="ListLabel97">
    <w:name w:val="ListLabel 97"/>
    <w:qFormat/>
    <w:rsid w:val="002B65B6"/>
    <w:rPr>
      <w:b w:val="0"/>
      <w:color w:val="000000"/>
    </w:rPr>
  </w:style>
  <w:style w:type="character" w:customStyle="1" w:styleId="ListLabel98">
    <w:name w:val="ListLabel 98"/>
    <w:qFormat/>
    <w:rsid w:val="002B65B6"/>
    <w:rPr>
      <w:rFonts w:cs="Times New Roman"/>
    </w:rPr>
  </w:style>
  <w:style w:type="character" w:customStyle="1" w:styleId="ListLabel99">
    <w:name w:val="ListLabel 99"/>
    <w:qFormat/>
    <w:rsid w:val="002B65B6"/>
    <w:rPr>
      <w:rFonts w:cs="Times New Roman"/>
    </w:rPr>
  </w:style>
  <w:style w:type="character" w:customStyle="1" w:styleId="ListLabel100">
    <w:name w:val="ListLabel 100"/>
    <w:qFormat/>
    <w:rsid w:val="002B65B6"/>
    <w:rPr>
      <w:rFonts w:cs="Times New Roman"/>
    </w:rPr>
  </w:style>
  <w:style w:type="character" w:customStyle="1" w:styleId="ListLabel101">
    <w:name w:val="ListLabel 101"/>
    <w:qFormat/>
    <w:rsid w:val="002B65B6"/>
    <w:rPr>
      <w:rFonts w:cs="Times New Roman"/>
    </w:rPr>
  </w:style>
  <w:style w:type="character" w:customStyle="1" w:styleId="ListLabel102">
    <w:name w:val="ListLabel 102"/>
    <w:qFormat/>
    <w:rsid w:val="002B65B6"/>
    <w:rPr>
      <w:rFonts w:cs="Times New Roman"/>
    </w:rPr>
  </w:style>
  <w:style w:type="character" w:customStyle="1" w:styleId="ListLabel103">
    <w:name w:val="ListLabel 103"/>
    <w:qFormat/>
    <w:rsid w:val="002B65B6"/>
    <w:rPr>
      <w:rFonts w:cs="Times New Roman"/>
    </w:rPr>
  </w:style>
  <w:style w:type="character" w:customStyle="1" w:styleId="ListLabel104">
    <w:name w:val="ListLabel 104"/>
    <w:qFormat/>
    <w:rsid w:val="002B65B6"/>
    <w:rPr>
      <w:rFonts w:cs="Times New Roman"/>
    </w:rPr>
  </w:style>
  <w:style w:type="character" w:customStyle="1" w:styleId="ListLabel105">
    <w:name w:val="ListLabel 105"/>
    <w:qFormat/>
    <w:rsid w:val="002B65B6"/>
    <w:rPr>
      <w:rFonts w:cs="Times New Roman"/>
    </w:rPr>
  </w:style>
  <w:style w:type="character" w:customStyle="1" w:styleId="ListLabel106">
    <w:name w:val="ListLabel 106"/>
    <w:qFormat/>
    <w:rsid w:val="002B65B6"/>
    <w:rPr>
      <w:rFonts w:cs="Times New Roman"/>
    </w:rPr>
  </w:style>
  <w:style w:type="character" w:customStyle="1" w:styleId="ListLabel107">
    <w:name w:val="ListLabel 107"/>
    <w:qFormat/>
    <w:rsid w:val="002B65B6"/>
    <w:rPr>
      <w:b/>
      <w:i w:val="0"/>
      <w:caps/>
      <w:sz w:val="22"/>
    </w:rPr>
  </w:style>
  <w:style w:type="character" w:customStyle="1" w:styleId="ListLabel108">
    <w:name w:val="ListLabel 108"/>
    <w:qFormat/>
    <w:rsid w:val="002B65B6"/>
    <w:rPr>
      <w:b/>
      <w:i w:val="0"/>
      <w:caps w:val="0"/>
      <w:smallCaps w:val="0"/>
      <w:sz w:val="22"/>
    </w:rPr>
  </w:style>
  <w:style w:type="character" w:customStyle="1" w:styleId="ListLabel109">
    <w:name w:val="ListLabel 109"/>
    <w:qFormat/>
    <w:rsid w:val="002B65B6"/>
    <w:rPr>
      <w:b w:val="0"/>
      <w:i w:val="0"/>
      <w:sz w:val="22"/>
    </w:rPr>
  </w:style>
  <w:style w:type="character" w:customStyle="1" w:styleId="ListLabel110">
    <w:name w:val="ListLabel 110"/>
    <w:qFormat/>
    <w:rsid w:val="002B65B6"/>
    <w:rPr>
      <w:b/>
      <w:i w:val="0"/>
      <w:sz w:val="22"/>
    </w:rPr>
  </w:style>
  <w:style w:type="character" w:customStyle="1" w:styleId="ListLabel111">
    <w:name w:val="ListLabel 111"/>
    <w:qFormat/>
    <w:rsid w:val="002B65B6"/>
    <w:rPr>
      <w:b w:val="0"/>
      <w:i w:val="0"/>
      <w:sz w:val="22"/>
    </w:rPr>
  </w:style>
  <w:style w:type="character" w:customStyle="1" w:styleId="ListLabel112">
    <w:name w:val="ListLabel 112"/>
    <w:qFormat/>
    <w:rsid w:val="002B65B6"/>
    <w:rPr>
      <w:b w:val="0"/>
      <w:i w:val="0"/>
      <w:sz w:val="22"/>
    </w:rPr>
  </w:style>
  <w:style w:type="character" w:customStyle="1" w:styleId="ListLabel113">
    <w:name w:val="ListLabel 113"/>
    <w:qFormat/>
    <w:rsid w:val="002B65B6"/>
    <w:rPr>
      <w:b w:val="0"/>
      <w:i w:val="0"/>
      <w:sz w:val="22"/>
    </w:rPr>
  </w:style>
  <w:style w:type="character" w:customStyle="1" w:styleId="ListLabel114">
    <w:name w:val="ListLabel 114"/>
    <w:qFormat/>
    <w:rsid w:val="002B65B6"/>
    <w:rPr>
      <w:b w:val="0"/>
      <w:i w:val="0"/>
      <w:sz w:val="22"/>
    </w:rPr>
  </w:style>
  <w:style w:type="character" w:customStyle="1" w:styleId="ListLabel115">
    <w:name w:val="ListLabel 115"/>
    <w:qFormat/>
    <w:rsid w:val="002B65B6"/>
    <w:rPr>
      <w:b w:val="0"/>
      <w:color w:val="00000A"/>
    </w:rPr>
  </w:style>
  <w:style w:type="character" w:customStyle="1" w:styleId="ListLabel116">
    <w:name w:val="ListLabel 116"/>
    <w:qFormat/>
    <w:rsid w:val="002B65B6"/>
    <w:rPr>
      <w:color w:val="00000A"/>
    </w:rPr>
  </w:style>
  <w:style w:type="character" w:customStyle="1" w:styleId="ListLabel117">
    <w:name w:val="ListLabel 117"/>
    <w:qFormat/>
    <w:rsid w:val="002B65B6"/>
    <w:rPr>
      <w:rFonts w:cs="Courier New"/>
    </w:rPr>
  </w:style>
  <w:style w:type="character" w:customStyle="1" w:styleId="ListLabel118">
    <w:name w:val="ListLabel 118"/>
    <w:qFormat/>
    <w:rsid w:val="002B65B6"/>
    <w:rPr>
      <w:rFonts w:cs="Courier New"/>
    </w:rPr>
  </w:style>
  <w:style w:type="character" w:customStyle="1" w:styleId="ListLabel119">
    <w:name w:val="ListLabel 119"/>
    <w:qFormat/>
    <w:rsid w:val="002B65B6"/>
    <w:rPr>
      <w:rFonts w:cs="Courier New"/>
    </w:rPr>
  </w:style>
  <w:style w:type="character" w:customStyle="1" w:styleId="ListLabel120">
    <w:name w:val="ListLabel 120"/>
    <w:qFormat/>
    <w:rsid w:val="002B65B6"/>
    <w:rPr>
      <w:rFonts w:cs="Courier New"/>
    </w:rPr>
  </w:style>
  <w:style w:type="character" w:customStyle="1" w:styleId="ListLabel121">
    <w:name w:val="ListLabel 121"/>
    <w:qFormat/>
    <w:rsid w:val="002B65B6"/>
    <w:rPr>
      <w:rFonts w:cs="Courier New"/>
    </w:rPr>
  </w:style>
  <w:style w:type="character" w:customStyle="1" w:styleId="ListLabel122">
    <w:name w:val="ListLabel 122"/>
    <w:qFormat/>
    <w:rsid w:val="002B65B6"/>
    <w:rPr>
      <w:rFonts w:cs="Courier New"/>
    </w:rPr>
  </w:style>
  <w:style w:type="character" w:customStyle="1" w:styleId="ListLabel123">
    <w:name w:val="ListLabel 123"/>
    <w:qFormat/>
    <w:rsid w:val="002B65B6"/>
    <w:rPr>
      <w:rFonts w:eastAsia="Calibri" w:cs="Times New Roman"/>
      <w:b w:val="0"/>
    </w:rPr>
  </w:style>
  <w:style w:type="character" w:customStyle="1" w:styleId="ListLabel124">
    <w:name w:val="ListLabel 124"/>
    <w:qFormat/>
    <w:rsid w:val="002B65B6"/>
    <w:rPr>
      <w:b w:val="0"/>
    </w:rPr>
  </w:style>
  <w:style w:type="character" w:customStyle="1" w:styleId="ListLabel125">
    <w:name w:val="ListLabel 125"/>
    <w:qFormat/>
    <w:rsid w:val="002B65B6"/>
    <w:rPr>
      <w:rFonts w:eastAsia="MS Mincho" w:cs="Times New Roman"/>
      <w:sz w:val="22"/>
      <w:szCs w:val="22"/>
    </w:rPr>
  </w:style>
  <w:style w:type="character" w:customStyle="1" w:styleId="ListLabel126">
    <w:name w:val="ListLabel 126"/>
    <w:qFormat/>
    <w:rsid w:val="002B65B6"/>
    <w:rPr>
      <w:b/>
    </w:rPr>
  </w:style>
  <w:style w:type="character" w:customStyle="1" w:styleId="ListLabel127">
    <w:name w:val="ListLabel 127"/>
    <w:qFormat/>
    <w:rsid w:val="002B65B6"/>
    <w:rPr>
      <w:sz w:val="22"/>
      <w:szCs w:val="22"/>
    </w:rPr>
  </w:style>
  <w:style w:type="character" w:customStyle="1" w:styleId="ListLabel128">
    <w:name w:val="ListLabel 128"/>
    <w:qFormat/>
    <w:rsid w:val="002B65B6"/>
    <w:rPr>
      <w:rFonts w:cs="Times New Roman"/>
    </w:rPr>
  </w:style>
  <w:style w:type="character" w:customStyle="1" w:styleId="ListLabel129">
    <w:name w:val="ListLabel 129"/>
    <w:qFormat/>
    <w:rsid w:val="002B65B6"/>
    <w:rPr>
      <w:rFonts w:cs="Times New Roman"/>
    </w:rPr>
  </w:style>
  <w:style w:type="character" w:customStyle="1" w:styleId="ListLabel130">
    <w:name w:val="ListLabel 130"/>
    <w:qFormat/>
    <w:rsid w:val="002B65B6"/>
    <w:rPr>
      <w:rFonts w:cs="Times New Roman"/>
    </w:rPr>
  </w:style>
  <w:style w:type="character" w:customStyle="1" w:styleId="ListLabel131">
    <w:name w:val="ListLabel 131"/>
    <w:qFormat/>
    <w:rsid w:val="002B65B6"/>
    <w:rPr>
      <w:rFonts w:cs="Times New Roman"/>
    </w:rPr>
  </w:style>
  <w:style w:type="character" w:customStyle="1" w:styleId="ListLabel132">
    <w:name w:val="ListLabel 132"/>
    <w:qFormat/>
    <w:rsid w:val="002B65B6"/>
    <w:rPr>
      <w:rFonts w:cs="Times New Roman"/>
    </w:rPr>
  </w:style>
  <w:style w:type="character" w:customStyle="1" w:styleId="ListLabel133">
    <w:name w:val="ListLabel 133"/>
    <w:qFormat/>
    <w:rsid w:val="002B65B6"/>
    <w:rPr>
      <w:rFonts w:cs="Times New Roman"/>
    </w:rPr>
  </w:style>
  <w:style w:type="character" w:customStyle="1" w:styleId="ListLabel134">
    <w:name w:val="ListLabel 134"/>
    <w:qFormat/>
    <w:rsid w:val="002B65B6"/>
    <w:rPr>
      <w:rFonts w:cs="Times New Roman"/>
    </w:rPr>
  </w:style>
  <w:style w:type="character" w:customStyle="1" w:styleId="ListLabel135">
    <w:name w:val="ListLabel 135"/>
    <w:qFormat/>
    <w:rsid w:val="002B65B6"/>
    <w:rPr>
      <w:rFonts w:cs="Times New Roman"/>
    </w:rPr>
  </w:style>
  <w:style w:type="character" w:customStyle="1" w:styleId="ListLabel136">
    <w:name w:val="ListLabel 136"/>
    <w:qFormat/>
    <w:rsid w:val="002B65B6"/>
    <w:rPr>
      <w:rFonts w:cs="Times New Roman"/>
    </w:rPr>
  </w:style>
  <w:style w:type="character" w:customStyle="1" w:styleId="ListLabel137">
    <w:name w:val="ListLabel 137"/>
    <w:qFormat/>
    <w:rsid w:val="002B65B6"/>
    <w:rPr>
      <w:b w:val="0"/>
      <w:color w:val="000000"/>
    </w:rPr>
  </w:style>
  <w:style w:type="character" w:customStyle="1" w:styleId="ListLabel138">
    <w:name w:val="ListLabel 138"/>
    <w:qFormat/>
    <w:rsid w:val="002B65B6"/>
    <w:rPr>
      <w:b w:val="0"/>
      <w:color w:val="000000"/>
    </w:rPr>
  </w:style>
  <w:style w:type="character" w:customStyle="1" w:styleId="ListLabel139">
    <w:name w:val="ListLabel 139"/>
    <w:qFormat/>
    <w:rsid w:val="002B65B6"/>
    <w:rPr>
      <w:b w:val="0"/>
      <w:color w:val="000000"/>
    </w:rPr>
  </w:style>
  <w:style w:type="character" w:customStyle="1" w:styleId="ListLabel140">
    <w:name w:val="ListLabel 140"/>
    <w:qFormat/>
    <w:rsid w:val="002B65B6"/>
    <w:rPr>
      <w:rFonts w:cs="Times New Roman"/>
      <w:b/>
    </w:rPr>
  </w:style>
  <w:style w:type="character" w:customStyle="1" w:styleId="ListLabel141">
    <w:name w:val="ListLabel 141"/>
    <w:qFormat/>
    <w:rsid w:val="002B65B6"/>
    <w:rPr>
      <w:rFonts w:cs="Times New Roman"/>
    </w:rPr>
  </w:style>
  <w:style w:type="character" w:customStyle="1" w:styleId="ListLabel142">
    <w:name w:val="ListLabel 142"/>
    <w:qFormat/>
    <w:rsid w:val="002B65B6"/>
    <w:rPr>
      <w:rFonts w:cs="Times New Roman"/>
    </w:rPr>
  </w:style>
  <w:style w:type="character" w:customStyle="1" w:styleId="ListLabel143">
    <w:name w:val="ListLabel 143"/>
    <w:qFormat/>
    <w:rsid w:val="002B65B6"/>
    <w:rPr>
      <w:rFonts w:cs="Times New Roman"/>
    </w:rPr>
  </w:style>
  <w:style w:type="character" w:customStyle="1" w:styleId="ListLabel144">
    <w:name w:val="ListLabel 144"/>
    <w:qFormat/>
    <w:rsid w:val="002B65B6"/>
    <w:rPr>
      <w:rFonts w:cs="Times New Roman"/>
    </w:rPr>
  </w:style>
  <w:style w:type="character" w:customStyle="1" w:styleId="ListLabel145">
    <w:name w:val="ListLabel 145"/>
    <w:qFormat/>
    <w:rsid w:val="002B65B6"/>
    <w:rPr>
      <w:rFonts w:cs="Times New Roman"/>
    </w:rPr>
  </w:style>
  <w:style w:type="character" w:customStyle="1" w:styleId="ListLabel146">
    <w:name w:val="ListLabel 146"/>
    <w:qFormat/>
    <w:rsid w:val="002B65B6"/>
    <w:rPr>
      <w:rFonts w:cs="Times New Roman"/>
    </w:rPr>
  </w:style>
  <w:style w:type="character" w:customStyle="1" w:styleId="ListLabel147">
    <w:name w:val="ListLabel 147"/>
    <w:qFormat/>
    <w:rsid w:val="002B65B6"/>
    <w:rPr>
      <w:rFonts w:cs="Times New Roman"/>
    </w:rPr>
  </w:style>
  <w:style w:type="character" w:customStyle="1" w:styleId="ListLabel148">
    <w:name w:val="ListLabel 148"/>
    <w:qFormat/>
    <w:rsid w:val="002B65B6"/>
    <w:rPr>
      <w:rFonts w:cs="Times New Roman"/>
    </w:rPr>
  </w:style>
  <w:style w:type="character" w:customStyle="1" w:styleId="ListLabel149">
    <w:name w:val="ListLabel 149"/>
    <w:qFormat/>
    <w:rsid w:val="002B65B6"/>
    <w:rPr>
      <w:rFonts w:cs="Times New Roman"/>
    </w:rPr>
  </w:style>
  <w:style w:type="character" w:customStyle="1" w:styleId="ListLabel150">
    <w:name w:val="ListLabel 150"/>
    <w:qFormat/>
    <w:rsid w:val="002B65B6"/>
    <w:rPr>
      <w:rFonts w:cs="Times New Roman"/>
    </w:rPr>
  </w:style>
  <w:style w:type="character" w:customStyle="1" w:styleId="ListLabel151">
    <w:name w:val="ListLabel 151"/>
    <w:qFormat/>
    <w:rsid w:val="002B65B6"/>
    <w:rPr>
      <w:rFonts w:cs="Times New Roman"/>
    </w:rPr>
  </w:style>
  <w:style w:type="character" w:customStyle="1" w:styleId="ListLabel152">
    <w:name w:val="ListLabel 152"/>
    <w:qFormat/>
    <w:rsid w:val="002B65B6"/>
    <w:rPr>
      <w:rFonts w:cs="Times New Roman"/>
    </w:rPr>
  </w:style>
  <w:style w:type="character" w:customStyle="1" w:styleId="ListLabel153">
    <w:name w:val="ListLabel 153"/>
    <w:qFormat/>
    <w:rsid w:val="002B65B6"/>
    <w:rPr>
      <w:rFonts w:cs="Times New Roman"/>
    </w:rPr>
  </w:style>
  <w:style w:type="character" w:customStyle="1" w:styleId="ListLabel154">
    <w:name w:val="ListLabel 154"/>
    <w:qFormat/>
    <w:rsid w:val="002B65B6"/>
    <w:rPr>
      <w:rFonts w:cs="Times New Roman"/>
    </w:rPr>
  </w:style>
  <w:style w:type="character" w:customStyle="1" w:styleId="ListLabel155">
    <w:name w:val="ListLabel 155"/>
    <w:qFormat/>
    <w:rsid w:val="002B65B6"/>
    <w:rPr>
      <w:rFonts w:cs="Times New Roman"/>
    </w:rPr>
  </w:style>
  <w:style w:type="character" w:customStyle="1" w:styleId="ListLabel156">
    <w:name w:val="ListLabel 156"/>
    <w:qFormat/>
    <w:rsid w:val="002B65B6"/>
    <w:rPr>
      <w:rFonts w:cs="Times New Roman"/>
    </w:rPr>
  </w:style>
  <w:style w:type="character" w:customStyle="1" w:styleId="ListLabel157">
    <w:name w:val="ListLabel 157"/>
    <w:qFormat/>
    <w:rsid w:val="002B65B6"/>
    <w:rPr>
      <w:rFonts w:cs="Times New Roman"/>
    </w:rPr>
  </w:style>
  <w:style w:type="character" w:customStyle="1" w:styleId="ListLabel158">
    <w:name w:val="ListLabel 158"/>
    <w:qFormat/>
    <w:rsid w:val="002B65B6"/>
    <w:rPr>
      <w:rFonts w:cs="Times New Roman"/>
    </w:rPr>
  </w:style>
  <w:style w:type="character" w:customStyle="1" w:styleId="ListLabel159">
    <w:name w:val="ListLabel 159"/>
    <w:qFormat/>
    <w:rsid w:val="002B65B6"/>
    <w:rPr>
      <w:rFonts w:cs="Times New Roman"/>
    </w:rPr>
  </w:style>
  <w:style w:type="character" w:customStyle="1" w:styleId="ListLabel160">
    <w:name w:val="ListLabel 160"/>
    <w:qFormat/>
    <w:rsid w:val="002B65B6"/>
    <w:rPr>
      <w:rFonts w:cs="Times New Roman"/>
    </w:rPr>
  </w:style>
  <w:style w:type="character" w:customStyle="1" w:styleId="ListLabel161">
    <w:name w:val="ListLabel 161"/>
    <w:qFormat/>
    <w:rsid w:val="002B65B6"/>
    <w:rPr>
      <w:rFonts w:cs="Times New Roman"/>
    </w:rPr>
  </w:style>
  <w:style w:type="character" w:customStyle="1" w:styleId="ListLabel162">
    <w:name w:val="ListLabel 162"/>
    <w:qFormat/>
    <w:rsid w:val="002B65B6"/>
    <w:rPr>
      <w:rFonts w:cs="Times New Roman"/>
    </w:rPr>
  </w:style>
  <w:style w:type="character" w:customStyle="1" w:styleId="ListLabel163">
    <w:name w:val="ListLabel 163"/>
    <w:qFormat/>
    <w:rsid w:val="002B65B6"/>
    <w:rPr>
      <w:rFonts w:cs="Times New Roman"/>
    </w:rPr>
  </w:style>
  <w:style w:type="character" w:customStyle="1" w:styleId="ListLabel164">
    <w:name w:val="ListLabel 164"/>
    <w:qFormat/>
    <w:rsid w:val="002B65B6"/>
    <w:rPr>
      <w:rFonts w:cs="Times New Roman"/>
    </w:rPr>
  </w:style>
  <w:style w:type="character" w:customStyle="1" w:styleId="ListLabel165">
    <w:name w:val="ListLabel 165"/>
    <w:qFormat/>
    <w:rsid w:val="002B65B6"/>
    <w:rPr>
      <w:rFonts w:cs="Times New Roman"/>
    </w:rPr>
  </w:style>
  <w:style w:type="character" w:customStyle="1" w:styleId="ListLabel166">
    <w:name w:val="ListLabel 166"/>
    <w:qFormat/>
    <w:rsid w:val="002B65B6"/>
    <w:rPr>
      <w:rFonts w:cs="Times New Roman"/>
    </w:rPr>
  </w:style>
  <w:style w:type="character" w:customStyle="1" w:styleId="ListLabel167">
    <w:name w:val="ListLabel 167"/>
    <w:qFormat/>
    <w:rsid w:val="002B65B6"/>
    <w:rPr>
      <w:rFonts w:cs="Times New Roman"/>
    </w:rPr>
  </w:style>
  <w:style w:type="character" w:customStyle="1" w:styleId="ListLabel168">
    <w:name w:val="ListLabel 168"/>
    <w:qFormat/>
    <w:rsid w:val="002B65B6"/>
    <w:rPr>
      <w:rFonts w:cs="Times New Roman"/>
    </w:rPr>
  </w:style>
  <w:style w:type="character" w:customStyle="1" w:styleId="ListLabel169">
    <w:name w:val="ListLabel 169"/>
    <w:qFormat/>
    <w:rsid w:val="002B65B6"/>
    <w:rPr>
      <w:rFonts w:cs="Times New Roman"/>
    </w:rPr>
  </w:style>
  <w:style w:type="character" w:customStyle="1" w:styleId="ListLabel170">
    <w:name w:val="ListLabel 170"/>
    <w:qFormat/>
    <w:rsid w:val="002B65B6"/>
    <w:rPr>
      <w:rFonts w:cs="Times New Roman"/>
    </w:rPr>
  </w:style>
  <w:style w:type="character" w:customStyle="1" w:styleId="ListLabel171">
    <w:name w:val="ListLabel 171"/>
    <w:qFormat/>
    <w:rsid w:val="002B65B6"/>
    <w:rPr>
      <w:rFonts w:cs="Times New Roman"/>
    </w:rPr>
  </w:style>
  <w:style w:type="character" w:customStyle="1" w:styleId="ListLabel172">
    <w:name w:val="ListLabel 172"/>
    <w:qFormat/>
    <w:rsid w:val="002B65B6"/>
    <w:rPr>
      <w:rFonts w:cs="Times New Roman"/>
    </w:rPr>
  </w:style>
  <w:style w:type="character" w:customStyle="1" w:styleId="ListLabel173">
    <w:name w:val="ListLabel 173"/>
    <w:qFormat/>
    <w:rsid w:val="002B65B6"/>
    <w:rPr>
      <w:rFonts w:cs="Times New Roman"/>
    </w:rPr>
  </w:style>
  <w:style w:type="character" w:customStyle="1" w:styleId="ListLabel174">
    <w:name w:val="ListLabel 174"/>
    <w:qFormat/>
    <w:rsid w:val="002B65B6"/>
    <w:rPr>
      <w:rFonts w:cs="Times New Roman"/>
    </w:rPr>
  </w:style>
  <w:style w:type="character" w:customStyle="1" w:styleId="ListLabel175">
    <w:name w:val="ListLabel 175"/>
    <w:qFormat/>
    <w:rsid w:val="002B65B6"/>
    <w:rPr>
      <w:rFonts w:cs="Times New Roman"/>
    </w:rPr>
  </w:style>
  <w:style w:type="character" w:customStyle="1" w:styleId="ListLabel176">
    <w:name w:val="ListLabel 176"/>
    <w:qFormat/>
    <w:rsid w:val="002B65B6"/>
    <w:rPr>
      <w:rFonts w:cs="Times New Roman"/>
      <w:b w:val="0"/>
      <w:color w:val="000000"/>
    </w:rPr>
  </w:style>
  <w:style w:type="character" w:customStyle="1" w:styleId="ListLabel177">
    <w:name w:val="ListLabel 177"/>
    <w:qFormat/>
    <w:rsid w:val="002B65B6"/>
    <w:rPr>
      <w:rFonts w:cs="Times New Roman"/>
    </w:rPr>
  </w:style>
  <w:style w:type="character" w:customStyle="1" w:styleId="ListLabel178">
    <w:name w:val="ListLabel 178"/>
    <w:qFormat/>
    <w:rsid w:val="002B65B6"/>
    <w:rPr>
      <w:rFonts w:cs="Times New Roman"/>
    </w:rPr>
  </w:style>
  <w:style w:type="character" w:customStyle="1" w:styleId="ListLabel179">
    <w:name w:val="ListLabel 179"/>
    <w:qFormat/>
    <w:rsid w:val="002B65B6"/>
    <w:rPr>
      <w:rFonts w:cs="Times New Roman"/>
    </w:rPr>
  </w:style>
  <w:style w:type="character" w:customStyle="1" w:styleId="ListLabel180">
    <w:name w:val="ListLabel 180"/>
    <w:qFormat/>
    <w:rsid w:val="002B65B6"/>
    <w:rPr>
      <w:rFonts w:cs="Times New Roman"/>
    </w:rPr>
  </w:style>
  <w:style w:type="character" w:customStyle="1" w:styleId="ListLabel181">
    <w:name w:val="ListLabel 181"/>
    <w:qFormat/>
    <w:rsid w:val="002B65B6"/>
    <w:rPr>
      <w:rFonts w:cs="Times New Roman"/>
    </w:rPr>
  </w:style>
  <w:style w:type="character" w:customStyle="1" w:styleId="ListLabel182">
    <w:name w:val="ListLabel 182"/>
    <w:qFormat/>
    <w:rsid w:val="002B65B6"/>
    <w:rPr>
      <w:rFonts w:cs="Times New Roman"/>
    </w:rPr>
  </w:style>
  <w:style w:type="character" w:customStyle="1" w:styleId="ListLabel183">
    <w:name w:val="ListLabel 183"/>
    <w:qFormat/>
    <w:rsid w:val="002B65B6"/>
    <w:rPr>
      <w:rFonts w:cs="Times New Roman"/>
    </w:rPr>
  </w:style>
  <w:style w:type="character" w:customStyle="1" w:styleId="ListLabel184">
    <w:name w:val="ListLabel 184"/>
    <w:qFormat/>
    <w:rsid w:val="002B65B6"/>
    <w:rPr>
      <w:rFonts w:cs="Times New Roman"/>
    </w:rPr>
  </w:style>
  <w:style w:type="character" w:customStyle="1" w:styleId="ListLabel185">
    <w:name w:val="ListLabel 185"/>
    <w:qFormat/>
    <w:rsid w:val="002B65B6"/>
    <w:rPr>
      <w:rFonts w:cs="Times New Roman"/>
    </w:rPr>
  </w:style>
  <w:style w:type="character" w:customStyle="1" w:styleId="ListLabel186">
    <w:name w:val="ListLabel 186"/>
    <w:qFormat/>
    <w:rsid w:val="002B65B6"/>
    <w:rPr>
      <w:rFonts w:cs="Times New Roman"/>
    </w:rPr>
  </w:style>
  <w:style w:type="character" w:customStyle="1" w:styleId="ListLabel187">
    <w:name w:val="ListLabel 187"/>
    <w:qFormat/>
    <w:rsid w:val="002B65B6"/>
    <w:rPr>
      <w:rFonts w:cs="Times New Roman"/>
    </w:rPr>
  </w:style>
  <w:style w:type="character" w:customStyle="1" w:styleId="ListLabel188">
    <w:name w:val="ListLabel 188"/>
    <w:qFormat/>
    <w:rsid w:val="002B65B6"/>
    <w:rPr>
      <w:rFonts w:cs="Times New Roman"/>
    </w:rPr>
  </w:style>
  <w:style w:type="character" w:customStyle="1" w:styleId="ListLabel189">
    <w:name w:val="ListLabel 189"/>
    <w:qFormat/>
    <w:rsid w:val="002B65B6"/>
    <w:rPr>
      <w:rFonts w:cs="Times New Roman"/>
    </w:rPr>
  </w:style>
  <w:style w:type="character" w:customStyle="1" w:styleId="ListLabel190">
    <w:name w:val="ListLabel 190"/>
    <w:qFormat/>
    <w:rsid w:val="002B65B6"/>
    <w:rPr>
      <w:rFonts w:cs="Times New Roman"/>
    </w:rPr>
  </w:style>
  <w:style w:type="character" w:customStyle="1" w:styleId="ListLabel191">
    <w:name w:val="ListLabel 191"/>
    <w:qFormat/>
    <w:rsid w:val="002B65B6"/>
    <w:rPr>
      <w:rFonts w:cs="Times New Roman"/>
    </w:rPr>
  </w:style>
  <w:style w:type="character" w:customStyle="1" w:styleId="ListLabel192">
    <w:name w:val="ListLabel 192"/>
    <w:qFormat/>
    <w:rsid w:val="002B65B6"/>
    <w:rPr>
      <w:rFonts w:cs="Times New Roman"/>
    </w:rPr>
  </w:style>
  <w:style w:type="character" w:customStyle="1" w:styleId="ListLabel193">
    <w:name w:val="ListLabel 193"/>
    <w:qFormat/>
    <w:rsid w:val="002B65B6"/>
    <w:rPr>
      <w:rFonts w:cs="Times New Roman"/>
    </w:rPr>
  </w:style>
  <w:style w:type="character" w:customStyle="1" w:styleId="ListLabel194">
    <w:name w:val="ListLabel 194"/>
    <w:qFormat/>
    <w:rsid w:val="002B65B6"/>
    <w:rPr>
      <w:rFonts w:cs="Times New Roman"/>
      <w:b w:val="0"/>
      <w:color w:val="000000"/>
    </w:rPr>
  </w:style>
  <w:style w:type="character" w:customStyle="1" w:styleId="ListLabel195">
    <w:name w:val="ListLabel 195"/>
    <w:qFormat/>
    <w:rsid w:val="002B65B6"/>
    <w:rPr>
      <w:rFonts w:cs="Times New Roman"/>
    </w:rPr>
  </w:style>
  <w:style w:type="character" w:customStyle="1" w:styleId="ListLabel196">
    <w:name w:val="ListLabel 196"/>
    <w:qFormat/>
    <w:rsid w:val="002B65B6"/>
    <w:rPr>
      <w:rFonts w:cs="Times New Roman"/>
    </w:rPr>
  </w:style>
  <w:style w:type="character" w:customStyle="1" w:styleId="ListLabel197">
    <w:name w:val="ListLabel 197"/>
    <w:qFormat/>
    <w:rsid w:val="002B65B6"/>
    <w:rPr>
      <w:rFonts w:cs="Times New Roman"/>
    </w:rPr>
  </w:style>
  <w:style w:type="character" w:customStyle="1" w:styleId="ListLabel198">
    <w:name w:val="ListLabel 198"/>
    <w:qFormat/>
    <w:rsid w:val="002B65B6"/>
    <w:rPr>
      <w:rFonts w:cs="Times New Roman"/>
    </w:rPr>
  </w:style>
  <w:style w:type="character" w:customStyle="1" w:styleId="ListLabel199">
    <w:name w:val="ListLabel 199"/>
    <w:qFormat/>
    <w:rsid w:val="002B65B6"/>
    <w:rPr>
      <w:rFonts w:cs="Times New Roman"/>
    </w:rPr>
  </w:style>
  <w:style w:type="character" w:customStyle="1" w:styleId="ListLabel200">
    <w:name w:val="ListLabel 200"/>
    <w:qFormat/>
    <w:rsid w:val="002B65B6"/>
    <w:rPr>
      <w:rFonts w:cs="Times New Roman"/>
    </w:rPr>
  </w:style>
  <w:style w:type="character" w:customStyle="1" w:styleId="ListLabel201">
    <w:name w:val="ListLabel 201"/>
    <w:qFormat/>
    <w:rsid w:val="002B65B6"/>
    <w:rPr>
      <w:rFonts w:cs="Times New Roman"/>
    </w:rPr>
  </w:style>
  <w:style w:type="character" w:customStyle="1" w:styleId="ListLabel202">
    <w:name w:val="ListLabel 202"/>
    <w:qFormat/>
    <w:rsid w:val="002B65B6"/>
    <w:rPr>
      <w:rFonts w:cs="Times New Roman"/>
    </w:rPr>
  </w:style>
  <w:style w:type="character" w:customStyle="1" w:styleId="ListLabel203">
    <w:name w:val="ListLabel 203"/>
    <w:qFormat/>
    <w:rsid w:val="002B65B6"/>
    <w:rPr>
      <w:rFonts w:cs="Times New Roman"/>
      <w:b w:val="0"/>
      <w:color w:val="000000"/>
    </w:rPr>
  </w:style>
  <w:style w:type="character" w:customStyle="1" w:styleId="ListLabel204">
    <w:name w:val="ListLabel 204"/>
    <w:qFormat/>
    <w:rsid w:val="002B65B6"/>
    <w:rPr>
      <w:rFonts w:cs="Times New Roman"/>
    </w:rPr>
  </w:style>
  <w:style w:type="character" w:customStyle="1" w:styleId="ListLabel205">
    <w:name w:val="ListLabel 205"/>
    <w:qFormat/>
    <w:rsid w:val="002B65B6"/>
    <w:rPr>
      <w:rFonts w:cs="Times New Roman"/>
    </w:rPr>
  </w:style>
  <w:style w:type="character" w:customStyle="1" w:styleId="ListLabel206">
    <w:name w:val="ListLabel 206"/>
    <w:qFormat/>
    <w:rsid w:val="002B65B6"/>
    <w:rPr>
      <w:rFonts w:cs="Times New Roman"/>
    </w:rPr>
  </w:style>
  <w:style w:type="character" w:customStyle="1" w:styleId="ListLabel207">
    <w:name w:val="ListLabel 207"/>
    <w:qFormat/>
    <w:rsid w:val="002B65B6"/>
    <w:rPr>
      <w:rFonts w:cs="Times New Roman"/>
    </w:rPr>
  </w:style>
  <w:style w:type="character" w:customStyle="1" w:styleId="ListLabel208">
    <w:name w:val="ListLabel 208"/>
    <w:qFormat/>
    <w:rsid w:val="002B65B6"/>
    <w:rPr>
      <w:rFonts w:cs="Times New Roman"/>
    </w:rPr>
  </w:style>
  <w:style w:type="character" w:customStyle="1" w:styleId="ListLabel209">
    <w:name w:val="ListLabel 209"/>
    <w:qFormat/>
    <w:rsid w:val="002B65B6"/>
    <w:rPr>
      <w:rFonts w:cs="Times New Roman"/>
    </w:rPr>
  </w:style>
  <w:style w:type="character" w:customStyle="1" w:styleId="ListLabel210">
    <w:name w:val="ListLabel 210"/>
    <w:qFormat/>
    <w:rsid w:val="002B65B6"/>
    <w:rPr>
      <w:rFonts w:cs="Times New Roman"/>
    </w:rPr>
  </w:style>
  <w:style w:type="character" w:customStyle="1" w:styleId="ListLabel211">
    <w:name w:val="ListLabel 211"/>
    <w:qFormat/>
    <w:rsid w:val="002B65B6"/>
    <w:rPr>
      <w:rFonts w:cs="Times New Roman"/>
    </w:rPr>
  </w:style>
  <w:style w:type="character" w:customStyle="1" w:styleId="ListLabel212">
    <w:name w:val="ListLabel 212"/>
    <w:qFormat/>
    <w:rsid w:val="002B65B6"/>
    <w:rPr>
      <w:rFonts w:cs="Times New Roman"/>
      <w:i w:val="0"/>
      <w:color w:val="00000A"/>
    </w:rPr>
  </w:style>
  <w:style w:type="character" w:customStyle="1" w:styleId="ListLabel213">
    <w:name w:val="ListLabel 213"/>
    <w:qFormat/>
    <w:rsid w:val="002B65B6"/>
    <w:rPr>
      <w:rFonts w:cs="Times New Roman"/>
    </w:rPr>
  </w:style>
  <w:style w:type="character" w:customStyle="1" w:styleId="ListLabel214">
    <w:name w:val="ListLabel 214"/>
    <w:qFormat/>
    <w:rsid w:val="002B65B6"/>
    <w:rPr>
      <w:rFonts w:cs="Times New Roman"/>
    </w:rPr>
  </w:style>
  <w:style w:type="character" w:customStyle="1" w:styleId="ListLabel215">
    <w:name w:val="ListLabel 215"/>
    <w:qFormat/>
    <w:rsid w:val="002B65B6"/>
    <w:rPr>
      <w:rFonts w:cs="Times New Roman"/>
    </w:rPr>
  </w:style>
  <w:style w:type="character" w:customStyle="1" w:styleId="ListLabel216">
    <w:name w:val="ListLabel 216"/>
    <w:qFormat/>
    <w:rsid w:val="002B65B6"/>
    <w:rPr>
      <w:rFonts w:cs="Times New Roman"/>
    </w:rPr>
  </w:style>
  <w:style w:type="character" w:customStyle="1" w:styleId="ListLabel217">
    <w:name w:val="ListLabel 217"/>
    <w:qFormat/>
    <w:rsid w:val="002B65B6"/>
    <w:rPr>
      <w:rFonts w:cs="Times New Roman"/>
    </w:rPr>
  </w:style>
  <w:style w:type="character" w:customStyle="1" w:styleId="ListLabel218">
    <w:name w:val="ListLabel 218"/>
    <w:qFormat/>
    <w:rsid w:val="002B65B6"/>
    <w:rPr>
      <w:rFonts w:cs="Times New Roman"/>
    </w:rPr>
  </w:style>
  <w:style w:type="character" w:customStyle="1" w:styleId="ListLabel219">
    <w:name w:val="ListLabel 219"/>
    <w:qFormat/>
    <w:rsid w:val="002B65B6"/>
    <w:rPr>
      <w:rFonts w:cs="Times New Roman"/>
    </w:rPr>
  </w:style>
  <w:style w:type="character" w:customStyle="1" w:styleId="ListLabel220">
    <w:name w:val="ListLabel 220"/>
    <w:qFormat/>
    <w:rsid w:val="002B65B6"/>
    <w:rPr>
      <w:rFonts w:cs="Times New Roman"/>
    </w:rPr>
  </w:style>
  <w:style w:type="character" w:customStyle="1" w:styleId="ListLabel221">
    <w:name w:val="ListLabel 221"/>
    <w:qFormat/>
    <w:rsid w:val="002B65B6"/>
    <w:rPr>
      <w:rFonts w:eastAsia="Times" w:cs="Times New Roman"/>
      <w:sz w:val="22"/>
      <w:szCs w:val="24"/>
    </w:rPr>
  </w:style>
  <w:style w:type="character" w:customStyle="1" w:styleId="ListLabel222">
    <w:name w:val="ListLabel 222"/>
    <w:qFormat/>
    <w:rsid w:val="002B65B6"/>
    <w:rPr>
      <w:b/>
    </w:rPr>
  </w:style>
  <w:style w:type="character" w:customStyle="1" w:styleId="ListLabel223">
    <w:name w:val="ListLabel 223"/>
    <w:qFormat/>
    <w:rsid w:val="002B65B6"/>
    <w:rPr>
      <w:b/>
      <w:sz w:val="28"/>
      <w:szCs w:val="28"/>
    </w:rPr>
  </w:style>
  <w:style w:type="character" w:customStyle="1" w:styleId="ListLabel224">
    <w:name w:val="ListLabel 224"/>
    <w:qFormat/>
    <w:rsid w:val="002B65B6"/>
    <w:rPr>
      <w:b w:val="0"/>
      <w:color w:val="365F91"/>
      <w:sz w:val="28"/>
      <w:szCs w:val="28"/>
    </w:rPr>
  </w:style>
  <w:style w:type="character" w:customStyle="1" w:styleId="ListLabel225">
    <w:name w:val="ListLabel 225"/>
    <w:qFormat/>
    <w:rsid w:val="002B65B6"/>
    <w:rPr>
      <w:rFonts w:eastAsia="Calibri" w:cs="Times New Roman"/>
      <w:sz w:val="22"/>
    </w:rPr>
  </w:style>
  <w:style w:type="character" w:customStyle="1" w:styleId="ListLabel226">
    <w:name w:val="ListLabel 226"/>
    <w:qFormat/>
    <w:rsid w:val="002B65B6"/>
    <w:rPr>
      <w:sz w:val="22"/>
      <w:szCs w:val="22"/>
    </w:rPr>
  </w:style>
  <w:style w:type="character" w:customStyle="1" w:styleId="Znakyprepoznmkupodiarou">
    <w:name w:val="Znaky pre poznámku pod čiarou"/>
    <w:qFormat/>
    <w:rsid w:val="002B65B6"/>
  </w:style>
  <w:style w:type="character" w:customStyle="1" w:styleId="Ukotveniekoncovejpoznmky">
    <w:name w:val="Ukotvenie koncovej poznámky"/>
    <w:rsid w:val="002B65B6"/>
    <w:rPr>
      <w:vertAlign w:val="superscript"/>
    </w:rPr>
  </w:style>
  <w:style w:type="character" w:customStyle="1" w:styleId="Znakyprekoncovpoznmku">
    <w:name w:val="Znaky pre koncovú poznámku"/>
    <w:qFormat/>
    <w:rsid w:val="002B65B6"/>
  </w:style>
  <w:style w:type="paragraph" w:customStyle="1" w:styleId="Nadpis">
    <w:name w:val="Nadpis"/>
    <w:basedOn w:val="Normlny"/>
    <w:next w:val="Zkladntext"/>
    <w:qFormat/>
    <w:rsid w:val="002B65B6"/>
    <w:pPr>
      <w:keepNext/>
      <w:spacing w:before="240" w:after="120" w:line="276" w:lineRule="auto"/>
    </w:pPr>
    <w:rPr>
      <w:rFonts w:ascii="Liberation Sans" w:eastAsia="Microsoft YaHei" w:hAnsi="Liberation Sans" w:cs="Mangal"/>
      <w:sz w:val="28"/>
      <w:szCs w:val="28"/>
    </w:rPr>
  </w:style>
  <w:style w:type="paragraph" w:styleId="Zoznam">
    <w:name w:val="List"/>
    <w:basedOn w:val="Zkladntext"/>
    <w:rsid w:val="002B65B6"/>
    <w:pPr>
      <w:jc w:val="left"/>
    </w:pPr>
    <w:rPr>
      <w:rFonts w:ascii="Times New Roman" w:eastAsia="Times New Roman" w:hAnsi="Times New Roman" w:cs="Mangal"/>
      <w:szCs w:val="24"/>
      <w:lang w:val="sk-SK" w:eastAsia="sk-SK"/>
    </w:rPr>
  </w:style>
  <w:style w:type="paragraph" w:customStyle="1" w:styleId="Index">
    <w:name w:val="Index"/>
    <w:basedOn w:val="Normlny"/>
    <w:qFormat/>
    <w:rsid w:val="002B65B6"/>
    <w:pPr>
      <w:suppressLineNumbers/>
      <w:spacing w:line="276" w:lineRule="auto"/>
    </w:pPr>
    <w:rPr>
      <w:rFonts w:asciiTheme="minorHAnsi" w:eastAsiaTheme="minorHAnsi" w:hAnsiTheme="minorHAnsi" w:cs="Mangal"/>
      <w:sz w:val="22"/>
    </w:rPr>
  </w:style>
  <w:style w:type="paragraph" w:styleId="Obsah5">
    <w:name w:val="toc 5"/>
    <w:basedOn w:val="Normlny"/>
    <w:autoRedefine/>
    <w:uiPriority w:val="39"/>
    <w:unhideWhenUsed/>
    <w:rsid w:val="002B65B6"/>
    <w:pPr>
      <w:spacing w:after="0" w:line="276" w:lineRule="auto"/>
      <w:ind w:left="880"/>
    </w:pPr>
    <w:rPr>
      <w:rFonts w:asciiTheme="minorHAnsi" w:eastAsiaTheme="minorHAnsi" w:hAnsiTheme="minorHAnsi" w:cstheme="minorBidi"/>
      <w:sz w:val="20"/>
      <w:szCs w:val="20"/>
    </w:rPr>
  </w:style>
  <w:style w:type="paragraph" w:styleId="Obsah6">
    <w:name w:val="toc 6"/>
    <w:basedOn w:val="Normlny"/>
    <w:autoRedefine/>
    <w:uiPriority w:val="39"/>
    <w:unhideWhenUsed/>
    <w:rsid w:val="002B65B6"/>
    <w:pPr>
      <w:spacing w:after="0" w:line="276" w:lineRule="auto"/>
      <w:ind w:left="1100"/>
    </w:pPr>
    <w:rPr>
      <w:rFonts w:asciiTheme="minorHAnsi" w:eastAsiaTheme="minorHAnsi" w:hAnsiTheme="minorHAnsi" w:cstheme="minorBidi"/>
      <w:sz w:val="20"/>
      <w:szCs w:val="20"/>
    </w:rPr>
  </w:style>
  <w:style w:type="paragraph" w:styleId="Obsah7">
    <w:name w:val="toc 7"/>
    <w:basedOn w:val="Normlny"/>
    <w:autoRedefine/>
    <w:uiPriority w:val="39"/>
    <w:unhideWhenUsed/>
    <w:rsid w:val="002B65B6"/>
    <w:pPr>
      <w:spacing w:after="0" w:line="276" w:lineRule="auto"/>
      <w:ind w:left="1320"/>
    </w:pPr>
    <w:rPr>
      <w:rFonts w:asciiTheme="minorHAnsi" w:eastAsiaTheme="minorHAnsi" w:hAnsiTheme="minorHAnsi" w:cstheme="minorBidi"/>
      <w:sz w:val="20"/>
      <w:szCs w:val="20"/>
    </w:rPr>
  </w:style>
  <w:style w:type="paragraph" w:styleId="Obsah8">
    <w:name w:val="toc 8"/>
    <w:basedOn w:val="Normlny"/>
    <w:autoRedefine/>
    <w:uiPriority w:val="39"/>
    <w:unhideWhenUsed/>
    <w:rsid w:val="002B65B6"/>
    <w:pPr>
      <w:spacing w:after="0" w:line="276" w:lineRule="auto"/>
      <w:ind w:left="1540"/>
    </w:pPr>
    <w:rPr>
      <w:rFonts w:asciiTheme="minorHAnsi" w:eastAsiaTheme="minorHAnsi" w:hAnsiTheme="minorHAnsi" w:cstheme="minorBidi"/>
      <w:sz w:val="20"/>
      <w:szCs w:val="20"/>
    </w:rPr>
  </w:style>
  <w:style w:type="paragraph" w:styleId="Obsah9">
    <w:name w:val="toc 9"/>
    <w:basedOn w:val="Normlny"/>
    <w:autoRedefine/>
    <w:uiPriority w:val="39"/>
    <w:unhideWhenUsed/>
    <w:rsid w:val="002B65B6"/>
    <w:pPr>
      <w:spacing w:after="0" w:line="276" w:lineRule="auto"/>
      <w:ind w:left="1760"/>
    </w:pPr>
    <w:rPr>
      <w:rFonts w:asciiTheme="minorHAnsi" w:eastAsiaTheme="minorHAnsi" w:hAnsiTheme="minorHAnsi" w:cstheme="minorBidi"/>
      <w:sz w:val="20"/>
      <w:szCs w:val="20"/>
    </w:rPr>
  </w:style>
  <w:style w:type="paragraph" w:customStyle="1" w:styleId="SRK5">
    <w:name w:val="SRK 5"/>
    <w:basedOn w:val="Nadpis5"/>
    <w:qFormat/>
    <w:rsid w:val="002B65B6"/>
    <w:pPr>
      <w:spacing w:line="240" w:lineRule="auto"/>
      <w:jc w:val="left"/>
    </w:pPr>
    <w:rPr>
      <w:rFonts w:ascii="Times New Roman" w:hAnsi="Times New Roman" w:cs="Times New Roman"/>
      <w:b w:val="0"/>
      <w:i/>
      <w:color w:val="365F91" w:themeColor="accent1" w:themeShade="BF"/>
      <w:sz w:val="24"/>
      <w:lang w:eastAsia="sk-SK"/>
    </w:rPr>
  </w:style>
  <w:style w:type="paragraph" w:customStyle="1" w:styleId="Standard">
    <w:name w:val="Standard"/>
    <w:qFormat/>
    <w:rsid w:val="002B65B6"/>
    <w:pPr>
      <w:suppressAutoHyphens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BodyText1">
    <w:name w:val="Body Text1"/>
    <w:qFormat/>
    <w:rsid w:val="002B65B6"/>
    <w:pPr>
      <w:spacing w:after="0" w:line="240" w:lineRule="auto"/>
    </w:pPr>
    <w:rPr>
      <w:rFonts w:ascii="Arial" w:eastAsia="Times New Roman" w:hAnsi="Arial" w:cs="Times New Roman"/>
      <w:color w:val="000000"/>
      <w:sz w:val="19"/>
      <w:szCs w:val="48"/>
      <w:lang w:val="cs-CZ"/>
    </w:rPr>
  </w:style>
  <w:style w:type="paragraph" w:styleId="Nzov">
    <w:name w:val="Title"/>
    <w:basedOn w:val="Standard"/>
    <w:link w:val="NzovChar"/>
    <w:uiPriority w:val="99"/>
    <w:qFormat/>
    <w:rsid w:val="002B65B6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character" w:customStyle="1" w:styleId="NzovChar1">
    <w:name w:val="Názov Char1"/>
    <w:basedOn w:val="Predvolenpsmoodseku"/>
    <w:uiPriority w:val="10"/>
    <w:rsid w:val="002B65B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Bulletslevel2">
    <w:name w:val="Bullets level 2"/>
    <w:basedOn w:val="Normlny"/>
    <w:link w:val="Bulletslevel2Char"/>
    <w:qFormat/>
    <w:rsid w:val="002B65B6"/>
    <w:pPr>
      <w:tabs>
        <w:tab w:val="left" w:pos="567"/>
      </w:tabs>
      <w:spacing w:before="120" w:after="0"/>
    </w:pPr>
    <w:rPr>
      <w:rFonts w:ascii="Arial" w:eastAsia="Times" w:hAnsi="Arial" w:cstheme="minorBidi"/>
      <w:sz w:val="19"/>
      <w:szCs w:val="20"/>
      <w:lang w:val="en-GB"/>
    </w:rPr>
  </w:style>
  <w:style w:type="paragraph" w:customStyle="1" w:styleId="ZD-kapitola31">
    <w:name w:val="ZD-kapitola31"/>
    <w:basedOn w:val="Normlny"/>
    <w:autoRedefine/>
    <w:uiPriority w:val="99"/>
    <w:qFormat/>
    <w:rsid w:val="002B65B6"/>
    <w:pPr>
      <w:tabs>
        <w:tab w:val="left" w:pos="-2160"/>
      </w:tabs>
      <w:spacing w:before="480" w:after="240"/>
      <w:jc w:val="both"/>
    </w:pPr>
    <w:rPr>
      <w:b/>
      <w:bCs/>
      <w:caps/>
      <w:szCs w:val="24"/>
      <w:lang w:eastAsia="sk-SK"/>
    </w:rPr>
  </w:style>
  <w:style w:type="paragraph" w:customStyle="1" w:styleId="CM4">
    <w:name w:val="CM4"/>
    <w:basedOn w:val="Normlny"/>
    <w:uiPriority w:val="99"/>
    <w:qFormat/>
    <w:rsid w:val="002B65B6"/>
    <w:pPr>
      <w:spacing w:after="0"/>
    </w:pPr>
    <w:rPr>
      <w:rFonts w:ascii="EUAlbertina" w:eastAsiaTheme="minorEastAsia" w:hAnsi="EUAlbertina" w:cstheme="minorBidi"/>
      <w:szCs w:val="24"/>
      <w:lang w:eastAsia="sk-SK"/>
    </w:rPr>
  </w:style>
  <w:style w:type="paragraph" w:customStyle="1" w:styleId="odseky">
    <w:name w:val="odseky"/>
    <w:basedOn w:val="Normlny"/>
    <w:qFormat/>
    <w:rsid w:val="002B65B6"/>
    <w:pPr>
      <w:tabs>
        <w:tab w:val="left" w:pos="360"/>
      </w:tabs>
      <w:spacing w:after="0"/>
      <w:ind w:left="360"/>
      <w:jc w:val="both"/>
    </w:pPr>
    <w:rPr>
      <w:rFonts w:ascii="Arial" w:hAnsi="Arial"/>
      <w:szCs w:val="24"/>
      <w:lang w:eastAsia="en-GB"/>
    </w:rPr>
  </w:style>
  <w:style w:type="paragraph" w:customStyle="1" w:styleId="Normlny1">
    <w:name w:val="Normálny1"/>
    <w:basedOn w:val="Normlny"/>
    <w:qFormat/>
    <w:rsid w:val="002B65B6"/>
    <w:pPr>
      <w:spacing w:before="120" w:after="0"/>
      <w:jc w:val="both"/>
    </w:pPr>
    <w:rPr>
      <w:szCs w:val="24"/>
      <w:lang w:eastAsia="sk-SK"/>
    </w:rPr>
  </w:style>
  <w:style w:type="paragraph" w:customStyle="1" w:styleId="CM3">
    <w:name w:val="CM3"/>
    <w:basedOn w:val="Normlny"/>
    <w:uiPriority w:val="99"/>
    <w:qFormat/>
    <w:rsid w:val="002B65B6"/>
    <w:pPr>
      <w:spacing w:after="0"/>
    </w:pPr>
    <w:rPr>
      <w:rFonts w:ascii="EUAlbertina" w:eastAsiaTheme="minorEastAsia" w:hAnsi="EUAlbertina" w:cstheme="minorBidi"/>
      <w:szCs w:val="24"/>
      <w:lang w:eastAsia="sk-SK"/>
    </w:rPr>
  </w:style>
  <w:style w:type="paragraph" w:styleId="Zoznamobrzkov">
    <w:name w:val="table of figures"/>
    <w:basedOn w:val="Normlny"/>
    <w:uiPriority w:val="99"/>
    <w:unhideWhenUsed/>
    <w:qFormat/>
    <w:rsid w:val="002B65B6"/>
    <w:pPr>
      <w:spacing w:after="0" w:line="276" w:lineRule="auto"/>
    </w:pPr>
    <w:rPr>
      <w:rFonts w:asciiTheme="minorHAnsi" w:eastAsiaTheme="minorEastAsia" w:hAnsiTheme="minorHAnsi" w:cstheme="minorBidi"/>
      <w:sz w:val="22"/>
      <w:lang w:eastAsia="sk-SK"/>
    </w:rPr>
  </w:style>
  <w:style w:type="paragraph" w:customStyle="1" w:styleId="CM1">
    <w:name w:val="CM1"/>
    <w:basedOn w:val="Normlny"/>
    <w:uiPriority w:val="99"/>
    <w:qFormat/>
    <w:rsid w:val="002B65B6"/>
    <w:pPr>
      <w:spacing w:after="0"/>
    </w:pPr>
    <w:rPr>
      <w:rFonts w:ascii="EUAlbertina" w:eastAsiaTheme="minorEastAsia" w:hAnsi="EUAlbertina" w:cstheme="minorBidi"/>
      <w:szCs w:val="24"/>
      <w:lang w:eastAsia="sk-SK"/>
    </w:rPr>
  </w:style>
  <w:style w:type="paragraph" w:customStyle="1" w:styleId="Predvolen">
    <w:name w:val="Predvolené"/>
    <w:uiPriority w:val="99"/>
    <w:qFormat/>
    <w:rsid w:val="002B65B6"/>
    <w:pPr>
      <w:spacing w:after="0" w:line="240" w:lineRule="auto"/>
    </w:pPr>
    <w:rPr>
      <w:rFonts w:ascii="Helvetica" w:eastAsia="Arial Unicode MS" w:hAnsi="Helvetica" w:cs="Arial Unicode MS"/>
      <w:color w:val="000000"/>
      <w:lang w:val="cs-CZ"/>
    </w:rPr>
  </w:style>
  <w:style w:type="paragraph" w:customStyle="1" w:styleId="aNormal">
    <w:name w:val="aNormal"/>
    <w:qFormat/>
    <w:rsid w:val="002B65B6"/>
    <w:pPr>
      <w:spacing w:before="120" w:after="120"/>
      <w:jc w:val="both"/>
    </w:pPr>
    <w:rPr>
      <w:rFonts w:ascii="Calibri" w:eastAsia="Times New Roman" w:hAnsi="Calibri" w:cs="Times New Roman"/>
      <w:color w:val="000000"/>
      <w:szCs w:val="48"/>
    </w:rPr>
  </w:style>
  <w:style w:type="paragraph" w:customStyle="1" w:styleId="AOHead1">
    <w:name w:val="AOHead1"/>
    <w:basedOn w:val="Normlny"/>
    <w:qFormat/>
    <w:rsid w:val="002B65B6"/>
    <w:pPr>
      <w:keepNext/>
      <w:tabs>
        <w:tab w:val="left" w:pos="720"/>
      </w:tabs>
      <w:spacing w:before="240" w:after="0" w:line="260" w:lineRule="atLeast"/>
      <w:ind w:left="720" w:hanging="720"/>
      <w:jc w:val="both"/>
      <w:outlineLvl w:val="0"/>
    </w:pPr>
    <w:rPr>
      <w:rFonts w:eastAsia="SimSun"/>
      <w:b/>
      <w:caps/>
      <w:sz w:val="22"/>
    </w:rPr>
  </w:style>
  <w:style w:type="paragraph" w:customStyle="1" w:styleId="AOHead2">
    <w:name w:val="AOHead2"/>
    <w:basedOn w:val="Normlny"/>
    <w:qFormat/>
    <w:rsid w:val="002B65B6"/>
    <w:pPr>
      <w:keepNext/>
      <w:tabs>
        <w:tab w:val="left" w:pos="720"/>
      </w:tabs>
      <w:spacing w:before="240" w:after="0" w:line="260" w:lineRule="atLeast"/>
      <w:ind w:left="720" w:hanging="720"/>
      <w:jc w:val="both"/>
      <w:outlineLvl w:val="1"/>
    </w:pPr>
    <w:rPr>
      <w:rFonts w:eastAsia="SimSun"/>
      <w:b/>
      <w:sz w:val="22"/>
    </w:rPr>
  </w:style>
  <w:style w:type="paragraph" w:customStyle="1" w:styleId="AOHead3">
    <w:name w:val="AOHead3"/>
    <w:basedOn w:val="Normlny"/>
    <w:qFormat/>
    <w:rsid w:val="002B65B6"/>
    <w:pPr>
      <w:tabs>
        <w:tab w:val="left" w:pos="1440"/>
      </w:tabs>
      <w:spacing w:before="240" w:after="0" w:line="260" w:lineRule="atLeast"/>
      <w:ind w:left="1440" w:hanging="720"/>
      <w:jc w:val="both"/>
      <w:outlineLvl w:val="2"/>
    </w:pPr>
    <w:rPr>
      <w:rFonts w:eastAsia="SimSun"/>
      <w:sz w:val="22"/>
    </w:rPr>
  </w:style>
  <w:style w:type="paragraph" w:customStyle="1" w:styleId="SRK3">
    <w:name w:val="SRK 3"/>
    <w:basedOn w:val="Nadpis3"/>
    <w:autoRedefine/>
    <w:qFormat/>
    <w:rsid w:val="002B65B6"/>
    <w:pPr>
      <w:spacing w:before="120" w:after="0"/>
      <w:ind w:left="567" w:hanging="425"/>
    </w:pPr>
    <w:rPr>
      <w:rFonts w:cstheme="majorBidi"/>
      <w:b w:val="0"/>
      <w:color w:val="1E4E9D"/>
      <w:sz w:val="26"/>
      <w:szCs w:val="22"/>
    </w:rPr>
  </w:style>
  <w:style w:type="paragraph" w:customStyle="1" w:styleId="PulloutQuote">
    <w:name w:val="Pullout Quote"/>
    <w:qFormat/>
    <w:rsid w:val="002B65B6"/>
    <w:pPr>
      <w:pBdr>
        <w:top w:val="single" w:sz="4" w:space="4" w:color="00A1DE"/>
      </w:pBdr>
      <w:suppressAutoHyphens/>
      <w:spacing w:after="0" w:line="320" w:lineRule="exact"/>
    </w:pPr>
    <w:rPr>
      <w:rFonts w:ascii="Times New Roman" w:eastAsia="Times" w:hAnsi="Times New Roman" w:cs="Times New Roman"/>
      <w:color w:val="00A1DE"/>
      <w:sz w:val="32"/>
      <w:szCs w:val="20"/>
      <w:lang w:val="en-GB"/>
    </w:rPr>
  </w:style>
  <w:style w:type="paragraph" w:customStyle="1" w:styleId="Application1">
    <w:name w:val="Application1"/>
    <w:basedOn w:val="Nadpis1"/>
    <w:qFormat/>
    <w:rsid w:val="002B65B6"/>
    <w:pPr>
      <w:keepLines w:val="0"/>
      <w:pageBreakBefore/>
      <w:widowControl w:val="0"/>
      <w:tabs>
        <w:tab w:val="left" w:pos="360"/>
      </w:tabs>
      <w:spacing w:before="0" w:after="480" w:line="360" w:lineRule="atLeast"/>
      <w:ind w:left="360" w:hanging="360"/>
      <w:textAlignment w:val="baseline"/>
    </w:pPr>
    <w:rPr>
      <w:rFonts w:ascii="Arial" w:eastAsia="Times New Roman" w:hAnsi="Arial" w:cs="Times New Roman"/>
      <w:bCs w:val="0"/>
      <w:caps/>
      <w:color w:val="00000A"/>
      <w:szCs w:val="20"/>
      <w:lang w:eastAsia="sk-SK"/>
    </w:rPr>
  </w:style>
  <w:style w:type="paragraph" w:customStyle="1" w:styleId="NumPar1">
    <w:name w:val="NumPar 1"/>
    <w:basedOn w:val="Normlny"/>
    <w:qFormat/>
    <w:rsid w:val="002B65B6"/>
    <w:pPr>
      <w:widowControl w:val="0"/>
      <w:tabs>
        <w:tab w:val="left" w:pos="360"/>
        <w:tab w:val="left" w:pos="851"/>
      </w:tabs>
      <w:spacing w:before="120" w:after="120" w:line="360" w:lineRule="atLeast"/>
      <w:ind w:left="360" w:hanging="360"/>
      <w:jc w:val="both"/>
      <w:textAlignment w:val="baseline"/>
    </w:pPr>
    <w:rPr>
      <w:rFonts w:eastAsia="Calibri"/>
      <w:szCs w:val="20"/>
      <w:lang w:val="en-GB" w:eastAsia="cs-CZ"/>
    </w:rPr>
  </w:style>
  <w:style w:type="numbering" w:customStyle="1" w:styleId="RTFNum22">
    <w:name w:val="RTF_Num 22"/>
    <w:qFormat/>
    <w:rsid w:val="002B65B6"/>
  </w:style>
  <w:style w:type="numbering" w:customStyle="1" w:styleId="RTFNum31">
    <w:name w:val="RTF_Num 31"/>
    <w:qFormat/>
    <w:rsid w:val="002B65B6"/>
  </w:style>
  <w:style w:type="table" w:customStyle="1" w:styleId="TableGrid6">
    <w:name w:val="Table Grid6"/>
    <w:basedOn w:val="Normlnatabuka"/>
    <w:uiPriority w:val="39"/>
    <w:rsid w:val="002B65B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Normlnatabuka"/>
    <w:uiPriority w:val="39"/>
    <w:rsid w:val="002B65B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1">
    <w:name w:val="A1"/>
    <w:rsid w:val="002B65B6"/>
    <w:rPr>
      <w:rFonts w:cs="Garamond 3 CE"/>
      <w:color w:val="004991"/>
      <w:sz w:val="74"/>
      <w:szCs w:val="74"/>
    </w:rPr>
  </w:style>
  <w:style w:type="character" w:styleId="Zstupntext">
    <w:name w:val="Placeholder Text"/>
    <w:basedOn w:val="Predvolenpsmoodseku"/>
    <w:uiPriority w:val="99"/>
    <w:semiHidden/>
    <w:rsid w:val="002B65B6"/>
    <w:rPr>
      <w:color w:val="808080"/>
    </w:rPr>
  </w:style>
  <w:style w:type="table" w:styleId="Strednpodfarbenie1zvraznenie5">
    <w:name w:val="Medium Shading 1 Accent 5"/>
    <w:basedOn w:val="Normlnatabuka"/>
    <w:uiPriority w:val="63"/>
    <w:rsid w:val="002B65B6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customStyle="1" w:styleId="Normal1">
    <w:name w:val="Normal1"/>
    <w:basedOn w:val="Normlny"/>
    <w:link w:val="Normal1Char"/>
    <w:rsid w:val="002B65B6"/>
    <w:pPr>
      <w:spacing w:after="0"/>
      <w:ind w:left="426"/>
      <w:jc w:val="both"/>
    </w:pPr>
    <w:rPr>
      <w:rFonts w:ascii="Arial" w:hAnsi="Arial"/>
      <w:sz w:val="22"/>
      <w:szCs w:val="20"/>
    </w:rPr>
  </w:style>
  <w:style w:type="character" w:customStyle="1" w:styleId="Normal1Char">
    <w:name w:val="Normal1 Char"/>
    <w:link w:val="Normal1"/>
    <w:rsid w:val="002B65B6"/>
    <w:rPr>
      <w:rFonts w:ascii="Arial" w:eastAsia="Times New Roman" w:hAnsi="Arial" w:cs="Times New Roman"/>
      <w:szCs w:val="20"/>
    </w:rPr>
  </w:style>
  <w:style w:type="character" w:customStyle="1" w:styleId="Zkladntext2Char1">
    <w:name w:val="Základný text 2 Char1"/>
    <w:basedOn w:val="Predvolenpsmoodseku"/>
    <w:uiPriority w:val="99"/>
    <w:semiHidden/>
    <w:rsid w:val="002B65B6"/>
  </w:style>
  <w:style w:type="numbering" w:customStyle="1" w:styleId="WW8Num5">
    <w:name w:val="WW8Num5"/>
    <w:basedOn w:val="Bezzoznamu"/>
    <w:rsid w:val="002B65B6"/>
  </w:style>
  <w:style w:type="character" w:customStyle="1" w:styleId="font141">
    <w:name w:val="font141"/>
    <w:rsid w:val="002B65B6"/>
    <w:rPr>
      <w:rFonts w:ascii="Calibri" w:hAnsi="Calibri" w:cs="Calibri" w:hint="default"/>
      <w:b w:val="0"/>
      <w:bCs w:val="0"/>
      <w:i w:val="0"/>
      <w:iCs w:val="0"/>
      <w:strike w:val="0"/>
      <w:dstrike w:val="0"/>
      <w:color w:val="FF0000"/>
      <w:sz w:val="22"/>
      <w:szCs w:val="22"/>
      <w:u w:val="none"/>
      <w:effect w:val="none"/>
    </w:rPr>
  </w:style>
  <w:style w:type="character" w:customStyle="1" w:styleId="BodyText2Char1">
    <w:name w:val="Body Text 2 Char1"/>
    <w:basedOn w:val="Predvolenpsmoodseku"/>
    <w:uiPriority w:val="99"/>
    <w:semiHidden/>
    <w:rsid w:val="002B65B6"/>
  </w:style>
  <w:style w:type="paragraph" w:styleId="Zarkazkladnhotextu2">
    <w:name w:val="Body Text Indent 2"/>
    <w:basedOn w:val="Normlny"/>
    <w:link w:val="Zarkazkladnhotextu2Char"/>
    <w:rsid w:val="002B65B6"/>
    <w:pPr>
      <w:spacing w:before="120" w:after="120" w:line="480" w:lineRule="auto"/>
      <w:ind w:left="283"/>
      <w:jc w:val="both"/>
    </w:pPr>
    <w:rPr>
      <w:szCs w:val="20"/>
      <w:lang w:val="en-GB"/>
    </w:rPr>
  </w:style>
  <w:style w:type="character" w:customStyle="1" w:styleId="Zarkazkladnhotextu2Char">
    <w:name w:val="Zarážka základného textu 2 Char"/>
    <w:basedOn w:val="Predvolenpsmoodseku"/>
    <w:link w:val="Zarkazkladnhotextu2"/>
    <w:rsid w:val="002B65B6"/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CharChar">
    <w:name w:val="Char Char"/>
    <w:basedOn w:val="Normlny"/>
    <w:rsid w:val="002B65B6"/>
    <w:pPr>
      <w:spacing w:after="160" w:line="240" w:lineRule="exact"/>
    </w:pPr>
    <w:rPr>
      <w:rFonts w:ascii="Tahoma" w:hAnsi="Tahoma"/>
      <w:sz w:val="20"/>
      <w:szCs w:val="20"/>
      <w:lang w:val="en-US"/>
    </w:rPr>
  </w:style>
  <w:style w:type="character" w:customStyle="1" w:styleId="h1a">
    <w:name w:val="h1a"/>
    <w:basedOn w:val="Predvolenpsmoodseku"/>
    <w:rsid w:val="002B65B6"/>
  </w:style>
  <w:style w:type="table" w:customStyle="1" w:styleId="Deloittetable31">
    <w:name w:val="Deloitte table 31"/>
    <w:basedOn w:val="Normlnatabuka"/>
    <w:next w:val="Mriekatabuky"/>
    <w:rsid w:val="002B65B6"/>
    <w:pPr>
      <w:spacing w:after="0" w:line="240" w:lineRule="auto"/>
    </w:pPr>
    <w:rPr>
      <w:rFonts w:ascii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lXY">
    <w:name w:val="ŠtýlXY"/>
    <w:basedOn w:val="Nadpis2"/>
    <w:link w:val="tlXYChar"/>
    <w:qFormat/>
    <w:rsid w:val="002B65B6"/>
    <w:pPr>
      <w:spacing w:before="160" w:after="40"/>
    </w:pPr>
    <w:rPr>
      <w:bCs w:val="0"/>
      <w:color w:val="76923C" w:themeColor="accent3" w:themeShade="BF"/>
      <w:sz w:val="28"/>
      <w:szCs w:val="32"/>
    </w:rPr>
  </w:style>
  <w:style w:type="character" w:customStyle="1" w:styleId="tlXYChar">
    <w:name w:val="ŠtýlXY Char"/>
    <w:basedOn w:val="Nadpis2Char"/>
    <w:link w:val="tlXY"/>
    <w:rsid w:val="002B65B6"/>
    <w:rPr>
      <w:rFonts w:ascii="Calibri" w:eastAsiaTheme="majorEastAsia" w:hAnsi="Calibri" w:cstheme="majorBidi"/>
      <w:b/>
      <w:bCs w:val="0"/>
      <w:color w:val="76923C" w:themeColor="accent3" w:themeShade="BF"/>
      <w:sz w:val="28"/>
      <w:szCs w:val="32"/>
    </w:rPr>
  </w:style>
  <w:style w:type="character" w:customStyle="1" w:styleId="UnresolvedMention">
    <w:name w:val="Unresolved Mention"/>
    <w:basedOn w:val="Predvolenpsmoodseku"/>
    <w:uiPriority w:val="99"/>
    <w:semiHidden/>
    <w:unhideWhenUsed/>
    <w:rsid w:val="002B65B6"/>
    <w:rPr>
      <w:color w:val="605E5C"/>
      <w:shd w:val="clear" w:color="auto" w:fill="E1DFDD"/>
    </w:rPr>
  </w:style>
  <w:style w:type="paragraph" w:styleId="Obyajntext">
    <w:name w:val="Plain Text"/>
    <w:basedOn w:val="Normlny"/>
    <w:link w:val="ObyajntextChar"/>
    <w:uiPriority w:val="99"/>
    <w:unhideWhenUsed/>
    <w:rsid w:val="002B65B6"/>
    <w:pPr>
      <w:spacing w:after="0"/>
    </w:pPr>
    <w:rPr>
      <w:rFonts w:ascii="Calibri" w:eastAsiaTheme="minorHAnsi" w:hAnsi="Calibri" w:cs="Calibri"/>
      <w:sz w:val="22"/>
    </w:rPr>
  </w:style>
  <w:style w:type="character" w:customStyle="1" w:styleId="ObyajntextChar">
    <w:name w:val="Obyčajný text Char"/>
    <w:basedOn w:val="Predvolenpsmoodseku"/>
    <w:link w:val="Obyajntext"/>
    <w:uiPriority w:val="99"/>
    <w:rsid w:val="002B65B6"/>
    <w:rPr>
      <w:rFonts w:ascii="Calibri" w:hAnsi="Calibri" w:cs="Calibri"/>
    </w:rPr>
  </w:style>
  <w:style w:type="paragraph" w:customStyle="1" w:styleId="06s">
    <w:name w:val="06čís"/>
    <w:basedOn w:val="Normlny"/>
    <w:rsid w:val="002B65B6"/>
    <w:pPr>
      <w:numPr>
        <w:numId w:val="74"/>
      </w:numPr>
      <w:spacing w:before="60" w:after="0"/>
      <w:jc w:val="both"/>
    </w:pPr>
    <w:rPr>
      <w:rFonts w:ascii="Arial" w:eastAsia="Calibri" w:hAnsi="Arial"/>
      <w:sz w:val="22"/>
      <w:lang w:eastAsia="fr-B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731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54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09582A-C970-4034-838E-5727EADF8F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4</Pages>
  <Words>1992</Words>
  <Characters>11355</Characters>
  <Application>Microsoft Office Word</Application>
  <DocSecurity>0</DocSecurity>
  <Lines>94</Lines>
  <Paragraphs>26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PPA</Company>
  <LinksUpToDate>false</LinksUpToDate>
  <CharactersWithSpaces>13321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Mišková Alena</dc:creator>
  <cp:lastModifiedBy>Kocianová Ingrid</cp:lastModifiedBy>
  <cp:revision>16</cp:revision>
  <cp:lastPrinted>2023-03-17T09:25:00Z</cp:lastPrinted>
  <dcterms:created xsi:type="dcterms:W3CDTF">2023-01-10T14:24:00Z</dcterms:created>
  <dcterms:modified xsi:type="dcterms:W3CDTF">2023-03-20T06:17:00Z</dcterms:modified>
</cp:coreProperties>
</file>